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8C49C" w14:textId="3B072C5C" w:rsidR="00A43AAB" w:rsidRPr="00A8491F" w:rsidRDefault="00A43AAB" w:rsidP="007960E0">
      <w:pPr>
        <w:spacing w:after="0"/>
        <w:rPr>
          <w:rFonts w:ascii="Arial" w:eastAsia="Calibri" w:hAnsi="Arial" w:cs="Arial"/>
          <w:color w:val="000000" w:themeColor="text1"/>
          <w:sz w:val="22"/>
          <w:szCs w:val="22"/>
        </w:rPr>
      </w:pPr>
    </w:p>
    <w:p w14:paraId="3185F11A" w14:textId="7F9C3444" w:rsidR="007960E0" w:rsidRPr="004368E6" w:rsidRDefault="009F72D7" w:rsidP="009F72D7">
      <w:pPr>
        <w:tabs>
          <w:tab w:val="left" w:pos="2625"/>
        </w:tabs>
        <w:spacing w:after="0"/>
        <w:rPr>
          <w:rFonts w:ascii="Arial" w:eastAsia="Calibri" w:hAnsi="Arial" w:cs="Arial"/>
          <w:color w:val="000000" w:themeColor="text1"/>
          <w:sz w:val="22"/>
          <w:szCs w:val="22"/>
          <w:highlight w:val="lightGray"/>
        </w:rPr>
      </w:pPr>
      <w:r w:rsidRPr="00A8491F">
        <w:rPr>
          <w:rFonts w:ascii="Arial" w:eastAsia="Calibri" w:hAnsi="Arial" w:cs="Arial"/>
          <w:color w:val="000000" w:themeColor="text1"/>
          <w:sz w:val="22"/>
          <w:szCs w:val="22"/>
        </w:rPr>
        <w:tab/>
      </w:r>
      <w:r w:rsidRPr="004368E6">
        <w:rPr>
          <w:rFonts w:ascii="Arial" w:hAnsi="Arial" w:cs="Arial"/>
          <w:noProof/>
          <w:sz w:val="22"/>
          <w:szCs w:val="22"/>
          <w:highlight w:val="lightGray"/>
        </w:rPr>
        <w:drawing>
          <wp:inline distT="0" distB="0" distL="0" distR="0" wp14:anchorId="268E1056" wp14:editId="699545C1">
            <wp:extent cx="5759450" cy="536457"/>
            <wp:effectExtent l="0" t="0" r="0" b="0"/>
            <wp:docPr id="1110875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p w14:paraId="26F78438" w14:textId="60FA931A" w:rsidR="00FA6CFF" w:rsidRPr="00465D36" w:rsidRDefault="00300A99" w:rsidP="00FA6CFF">
      <w:pPr>
        <w:spacing w:after="0"/>
        <w:jc w:val="right"/>
        <w:rPr>
          <w:rFonts w:ascii="Arial" w:hAnsi="Arial" w:cs="Arial"/>
          <w:b/>
          <w:sz w:val="22"/>
          <w:szCs w:val="22"/>
        </w:rPr>
      </w:pPr>
      <w:r w:rsidRPr="00432BB5">
        <w:rPr>
          <w:rFonts w:ascii="Arial" w:eastAsia="Calibri" w:hAnsi="Arial" w:cs="Arial"/>
          <w:color w:val="000000" w:themeColor="text1"/>
          <w:sz w:val="22"/>
          <w:szCs w:val="22"/>
        </w:rPr>
        <w:t>Katowice</w:t>
      </w:r>
      <w:r w:rsidR="00FA6CFF" w:rsidRPr="00432BB5">
        <w:rPr>
          <w:rFonts w:ascii="Arial" w:eastAsia="Calibri" w:hAnsi="Arial" w:cs="Arial"/>
          <w:color w:val="000000" w:themeColor="text1"/>
          <w:sz w:val="22"/>
          <w:szCs w:val="22"/>
        </w:rPr>
        <w:t xml:space="preserve"> </w:t>
      </w:r>
      <w:r w:rsidR="00AC6313">
        <w:rPr>
          <w:rFonts w:ascii="Arial" w:eastAsia="Calibri" w:hAnsi="Arial" w:cs="Arial"/>
          <w:color w:val="000000" w:themeColor="text1"/>
          <w:sz w:val="22"/>
          <w:szCs w:val="22"/>
        </w:rPr>
        <w:t>10</w:t>
      </w:r>
      <w:r w:rsidR="00EF1EB4">
        <w:rPr>
          <w:rFonts w:ascii="Arial" w:eastAsia="Calibri" w:hAnsi="Arial" w:cs="Arial"/>
          <w:color w:val="000000" w:themeColor="text1"/>
          <w:sz w:val="22"/>
          <w:szCs w:val="22"/>
        </w:rPr>
        <w:t>.12</w:t>
      </w:r>
      <w:r w:rsidR="00FA6CFF" w:rsidRPr="00465D36">
        <w:rPr>
          <w:rFonts w:ascii="Arial" w:eastAsia="Calibri" w:hAnsi="Arial" w:cs="Arial"/>
          <w:color w:val="000000" w:themeColor="text1"/>
          <w:sz w:val="22"/>
          <w:szCs w:val="22"/>
        </w:rPr>
        <w:t xml:space="preserve">.2025 r. </w:t>
      </w:r>
      <w:r w:rsidR="009F4A8E" w:rsidRPr="00465D36">
        <w:rPr>
          <w:rFonts w:ascii="Arial" w:eastAsia="Calibri" w:hAnsi="Arial" w:cs="Arial"/>
          <w:color w:val="000000" w:themeColor="text1"/>
          <w:sz w:val="22"/>
          <w:szCs w:val="22"/>
        </w:rPr>
        <w:br/>
      </w:r>
    </w:p>
    <w:p w14:paraId="7D5BAE6C" w14:textId="77777777" w:rsidR="00AF0C31" w:rsidRPr="004368E6" w:rsidRDefault="00AF0C31" w:rsidP="00AF0C31">
      <w:pPr>
        <w:spacing w:after="0"/>
        <w:rPr>
          <w:rFonts w:ascii="Arial" w:hAnsi="Arial" w:cs="Arial"/>
          <w:b/>
          <w:sz w:val="22"/>
          <w:szCs w:val="22"/>
          <w:highlight w:val="lightGray"/>
        </w:rPr>
      </w:pPr>
    </w:p>
    <w:p w14:paraId="4D33397B" w14:textId="478CB3B2" w:rsidR="00A8491F" w:rsidRPr="004368E6" w:rsidRDefault="00B27667" w:rsidP="009F72D7">
      <w:pPr>
        <w:spacing w:after="0"/>
        <w:jc w:val="center"/>
        <w:rPr>
          <w:rFonts w:ascii="Arial" w:hAnsi="Arial" w:cs="Arial"/>
          <w:b/>
          <w:sz w:val="22"/>
          <w:szCs w:val="22"/>
        </w:rPr>
      </w:pPr>
      <w:r w:rsidRPr="004368E6">
        <w:rPr>
          <w:rFonts w:ascii="Arial" w:hAnsi="Arial" w:cs="Arial"/>
          <w:b/>
          <w:sz w:val="22"/>
          <w:szCs w:val="22"/>
        </w:rPr>
        <w:t>Zapytanie ofertowe nr</w:t>
      </w:r>
      <w:r w:rsidR="004B7C0F" w:rsidRPr="004368E6">
        <w:rPr>
          <w:rFonts w:ascii="Arial" w:hAnsi="Arial" w:cs="Arial"/>
          <w:b/>
          <w:sz w:val="22"/>
          <w:szCs w:val="22"/>
        </w:rPr>
        <w:t xml:space="preserve"> 2025/</w:t>
      </w:r>
      <w:r w:rsidR="00EF1EB4">
        <w:rPr>
          <w:rFonts w:ascii="Arial" w:hAnsi="Arial" w:cs="Arial"/>
          <w:b/>
          <w:sz w:val="22"/>
          <w:szCs w:val="22"/>
        </w:rPr>
        <w:t>12</w:t>
      </w:r>
      <w:r w:rsidR="008A4C95">
        <w:rPr>
          <w:rFonts w:ascii="Arial" w:hAnsi="Arial" w:cs="Arial"/>
          <w:b/>
          <w:sz w:val="22"/>
          <w:szCs w:val="22"/>
        </w:rPr>
        <w:t>/</w:t>
      </w:r>
      <w:r w:rsidR="004128E3" w:rsidRPr="004368E6">
        <w:rPr>
          <w:rFonts w:ascii="Arial" w:hAnsi="Arial" w:cs="Arial"/>
          <w:b/>
          <w:sz w:val="22"/>
          <w:szCs w:val="22"/>
        </w:rPr>
        <w:t>KPO</w:t>
      </w:r>
      <w:r w:rsidR="00B86AC4" w:rsidRPr="004368E6">
        <w:rPr>
          <w:rFonts w:ascii="Arial" w:hAnsi="Arial" w:cs="Arial"/>
          <w:b/>
          <w:sz w:val="22"/>
          <w:szCs w:val="22"/>
        </w:rPr>
        <w:t>/</w:t>
      </w:r>
      <w:r w:rsidR="00605C84" w:rsidRPr="00BB67C7">
        <w:rPr>
          <w:rFonts w:ascii="Arial" w:hAnsi="Arial" w:cs="Arial"/>
          <w:b/>
          <w:sz w:val="22"/>
          <w:szCs w:val="22"/>
        </w:rPr>
        <w:t>0</w:t>
      </w:r>
      <w:r w:rsidR="0044693F">
        <w:rPr>
          <w:rFonts w:ascii="Arial" w:hAnsi="Arial" w:cs="Arial"/>
          <w:b/>
          <w:sz w:val="22"/>
          <w:szCs w:val="22"/>
        </w:rPr>
        <w:t>078</w:t>
      </w:r>
      <w:r w:rsidR="005A54FF">
        <w:rPr>
          <w:rFonts w:ascii="Arial" w:hAnsi="Arial" w:cs="Arial"/>
          <w:b/>
          <w:sz w:val="22"/>
          <w:szCs w:val="22"/>
        </w:rPr>
        <w:t>/</w:t>
      </w:r>
      <w:r w:rsidR="003877BB">
        <w:rPr>
          <w:rFonts w:ascii="Arial" w:hAnsi="Arial" w:cs="Arial"/>
          <w:b/>
          <w:sz w:val="22"/>
          <w:szCs w:val="22"/>
        </w:rPr>
        <w:t>FD</w:t>
      </w:r>
    </w:p>
    <w:p w14:paraId="543F3BC8" w14:textId="77777777" w:rsidR="00C7705B" w:rsidRPr="004368E6" w:rsidRDefault="00C7705B" w:rsidP="009F72D7">
      <w:pPr>
        <w:spacing w:after="0"/>
        <w:jc w:val="center"/>
        <w:rPr>
          <w:rFonts w:ascii="Arial" w:hAnsi="Arial" w:cs="Arial"/>
          <w:b/>
          <w:sz w:val="22"/>
          <w:szCs w:val="22"/>
        </w:rPr>
      </w:pPr>
    </w:p>
    <w:p w14:paraId="1A869755" w14:textId="4A723C9E" w:rsidR="003B405F" w:rsidRPr="004368E6" w:rsidRDefault="003B405F" w:rsidP="00DE71B4">
      <w:pPr>
        <w:spacing w:after="0" w:line="276" w:lineRule="auto"/>
        <w:jc w:val="both"/>
        <w:rPr>
          <w:rFonts w:ascii="Arial" w:hAnsi="Arial" w:cs="Arial"/>
          <w:sz w:val="22"/>
          <w:szCs w:val="22"/>
        </w:rPr>
      </w:pPr>
      <w:r w:rsidRPr="004368E6">
        <w:rPr>
          <w:rFonts w:ascii="Arial" w:hAnsi="Arial" w:cs="Arial"/>
          <w:sz w:val="22"/>
          <w:szCs w:val="22"/>
        </w:rPr>
        <w:t xml:space="preserve">Zapytanie </w:t>
      </w:r>
      <w:r w:rsidR="00F52116" w:rsidRPr="004368E6">
        <w:rPr>
          <w:rFonts w:ascii="Arial" w:hAnsi="Arial" w:cs="Arial"/>
          <w:sz w:val="22"/>
          <w:szCs w:val="22"/>
        </w:rPr>
        <w:t>prowadzone</w:t>
      </w:r>
      <w:r w:rsidRPr="004368E6">
        <w:rPr>
          <w:rFonts w:ascii="Arial" w:hAnsi="Arial" w:cs="Arial"/>
          <w:sz w:val="22"/>
          <w:szCs w:val="22"/>
        </w:rPr>
        <w:t xml:space="preserve"> w ramach projektu: </w:t>
      </w:r>
      <w:r w:rsidR="00DE71B4" w:rsidRPr="00DE71B4">
        <w:rPr>
          <w:rFonts w:ascii="Arial" w:hAnsi="Arial" w:cs="Arial"/>
          <w:sz w:val="22"/>
          <w:szCs w:val="22"/>
        </w:rPr>
        <w:t>Offline Online: szkolenia dla osób wykluczonych cyfrowo z obszaru:</w:t>
      </w:r>
      <w:r w:rsidR="00DE71B4">
        <w:rPr>
          <w:rFonts w:ascii="Arial" w:hAnsi="Arial" w:cs="Arial"/>
          <w:sz w:val="22"/>
          <w:szCs w:val="22"/>
        </w:rPr>
        <w:t xml:space="preserve"> </w:t>
      </w:r>
      <w:r w:rsidR="00DE71B4" w:rsidRPr="00DE71B4">
        <w:rPr>
          <w:rFonts w:ascii="Arial" w:hAnsi="Arial" w:cs="Arial"/>
          <w:sz w:val="22"/>
          <w:szCs w:val="22"/>
        </w:rPr>
        <w:t>dolnośląskie</w:t>
      </w:r>
      <w:r w:rsidRPr="004368E6">
        <w:rPr>
          <w:rFonts w:ascii="Arial" w:hAnsi="Arial" w:cs="Arial"/>
          <w:sz w:val="22"/>
          <w:szCs w:val="22"/>
        </w:rPr>
        <w:t xml:space="preserve">, </w:t>
      </w:r>
      <w:r w:rsidR="00917088" w:rsidRPr="004368E6">
        <w:rPr>
          <w:rFonts w:ascii="Arial" w:hAnsi="Arial" w:cs="Arial"/>
          <w:sz w:val="22"/>
          <w:szCs w:val="22"/>
        </w:rPr>
        <w:t>numer naboru: KPOD.05.08-IW.06-0</w:t>
      </w:r>
      <w:r w:rsidR="00B33128">
        <w:rPr>
          <w:rFonts w:ascii="Arial" w:hAnsi="Arial" w:cs="Arial"/>
          <w:sz w:val="22"/>
          <w:szCs w:val="22"/>
        </w:rPr>
        <w:t>10</w:t>
      </w:r>
      <w:r w:rsidR="00917088" w:rsidRPr="004368E6">
        <w:rPr>
          <w:rFonts w:ascii="Arial" w:hAnsi="Arial" w:cs="Arial"/>
          <w:sz w:val="22"/>
          <w:szCs w:val="22"/>
        </w:rPr>
        <w:t>/25</w:t>
      </w:r>
      <w:r w:rsidRPr="004368E6">
        <w:rPr>
          <w:rFonts w:ascii="Arial" w:hAnsi="Arial" w:cs="Arial"/>
          <w:sz w:val="22"/>
          <w:szCs w:val="22"/>
        </w:rPr>
        <w:t xml:space="preserve">, Program - </w:t>
      </w:r>
      <w:r w:rsidR="002F3148" w:rsidRPr="002F3148">
        <w:rPr>
          <w:rFonts w:ascii="Arial" w:hAnsi="Arial" w:cs="Arial"/>
          <w:sz w:val="22"/>
          <w:szCs w:val="22"/>
        </w:rPr>
        <w:t>Krajowy Plan Odbudowy i Zwiększenia Odporności (KPO)_Szkolenia dla osób wykluczonych cyfrowo</w:t>
      </w:r>
      <w:r w:rsidRPr="004368E6">
        <w:rPr>
          <w:rFonts w:ascii="Arial" w:hAnsi="Arial" w:cs="Arial"/>
          <w:sz w:val="22"/>
          <w:szCs w:val="22"/>
        </w:rPr>
        <w:t>, Priorytet -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 Działanie - C2.1.3. E-kompetencje</w:t>
      </w:r>
    </w:p>
    <w:p w14:paraId="69334171" w14:textId="77777777" w:rsidR="00A273E2" w:rsidRPr="004368E6" w:rsidRDefault="00A273E2" w:rsidP="00835BD2">
      <w:pPr>
        <w:spacing w:after="0"/>
        <w:rPr>
          <w:rFonts w:ascii="Arial" w:eastAsia="Calibri" w:hAnsi="Arial" w:cs="Arial"/>
          <w:b/>
          <w:bCs/>
          <w:color w:val="000000" w:themeColor="text1"/>
          <w:sz w:val="22"/>
          <w:szCs w:val="22"/>
        </w:rPr>
      </w:pPr>
    </w:p>
    <w:p w14:paraId="12C7E3BF" w14:textId="00702475" w:rsidR="00CA4B28" w:rsidRPr="004368E6" w:rsidRDefault="00CA4B28" w:rsidP="00835BD2">
      <w:pPr>
        <w:spacing w:after="0"/>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 xml:space="preserve">Zamawiający: </w:t>
      </w:r>
    </w:p>
    <w:p w14:paraId="441BB07E" w14:textId="5542638E" w:rsidR="001F0E4F" w:rsidRPr="005E4761" w:rsidRDefault="005E4761" w:rsidP="00835BD2">
      <w:pPr>
        <w:spacing w:after="0" w:line="276" w:lineRule="auto"/>
        <w:jc w:val="both"/>
        <w:rPr>
          <w:rFonts w:ascii="Arial" w:hAnsi="Arial" w:cs="Arial"/>
          <w:sz w:val="22"/>
          <w:szCs w:val="22"/>
        </w:rPr>
      </w:pPr>
      <w:r w:rsidRPr="005E4761">
        <w:rPr>
          <w:rFonts w:ascii="Arial" w:hAnsi="Arial" w:cs="Arial"/>
          <w:sz w:val="22"/>
          <w:szCs w:val="22"/>
        </w:rPr>
        <w:t xml:space="preserve">Fundacja </w:t>
      </w:r>
      <w:r w:rsidR="00F1595E">
        <w:rPr>
          <w:rFonts w:ascii="Arial" w:hAnsi="Arial" w:cs="Arial"/>
          <w:sz w:val="22"/>
          <w:szCs w:val="22"/>
        </w:rPr>
        <w:t>Dostępni</w:t>
      </w:r>
      <w:r w:rsidRPr="005E4761">
        <w:rPr>
          <w:rFonts w:ascii="Arial" w:hAnsi="Arial" w:cs="Arial"/>
          <w:sz w:val="22"/>
          <w:szCs w:val="22"/>
        </w:rPr>
        <w:t xml:space="preserve">, z siedzibą w </w:t>
      </w:r>
      <w:r w:rsidR="00A30A27">
        <w:rPr>
          <w:rFonts w:ascii="Arial" w:hAnsi="Arial" w:cs="Arial"/>
          <w:sz w:val="22"/>
          <w:szCs w:val="22"/>
        </w:rPr>
        <w:t>Katowicach</w:t>
      </w:r>
      <w:r w:rsidRPr="005E4761">
        <w:rPr>
          <w:rFonts w:ascii="Arial" w:hAnsi="Arial" w:cs="Arial"/>
          <w:sz w:val="22"/>
          <w:szCs w:val="22"/>
        </w:rPr>
        <w:t xml:space="preserve">, przy ul. </w:t>
      </w:r>
      <w:r w:rsidR="00F1595E">
        <w:rPr>
          <w:rFonts w:ascii="Arial" w:hAnsi="Arial" w:cs="Arial"/>
          <w:sz w:val="22"/>
          <w:szCs w:val="22"/>
        </w:rPr>
        <w:t>3 Maja</w:t>
      </w:r>
      <w:r w:rsidRPr="005E4761">
        <w:rPr>
          <w:rFonts w:ascii="Arial" w:hAnsi="Arial" w:cs="Arial"/>
          <w:sz w:val="22"/>
          <w:szCs w:val="22"/>
        </w:rPr>
        <w:t xml:space="preserve"> </w:t>
      </w:r>
      <w:r w:rsidR="002B4A65">
        <w:rPr>
          <w:rFonts w:ascii="Arial" w:hAnsi="Arial" w:cs="Arial"/>
          <w:sz w:val="22"/>
          <w:szCs w:val="22"/>
        </w:rPr>
        <w:t>26</w:t>
      </w:r>
      <w:r w:rsidRPr="005E4761">
        <w:rPr>
          <w:rFonts w:ascii="Arial" w:hAnsi="Arial" w:cs="Arial"/>
          <w:sz w:val="22"/>
          <w:szCs w:val="22"/>
        </w:rPr>
        <w:t xml:space="preserve">, </w:t>
      </w:r>
      <w:r w:rsidR="002B4A65">
        <w:rPr>
          <w:rFonts w:ascii="Arial" w:hAnsi="Arial" w:cs="Arial"/>
          <w:sz w:val="22"/>
          <w:szCs w:val="22"/>
        </w:rPr>
        <w:t>40-096</w:t>
      </w:r>
      <w:r w:rsidRPr="005E4761">
        <w:rPr>
          <w:rFonts w:ascii="Arial" w:hAnsi="Arial" w:cs="Arial"/>
          <w:sz w:val="22"/>
          <w:szCs w:val="22"/>
        </w:rPr>
        <w:t xml:space="preserve"> </w:t>
      </w:r>
      <w:r w:rsidR="002B4A65">
        <w:rPr>
          <w:rFonts w:ascii="Arial" w:hAnsi="Arial" w:cs="Arial"/>
          <w:sz w:val="22"/>
          <w:szCs w:val="22"/>
        </w:rPr>
        <w:t>Katowice</w:t>
      </w:r>
      <w:r w:rsidRPr="005E4761">
        <w:rPr>
          <w:rFonts w:ascii="Arial" w:hAnsi="Arial" w:cs="Arial"/>
          <w:sz w:val="22"/>
          <w:szCs w:val="22"/>
        </w:rPr>
        <w:t xml:space="preserve"> wpisana do Krajowego Rejestru Sądowego pod numerem KRS </w:t>
      </w:r>
      <w:r w:rsidR="006D5417" w:rsidRPr="006D5417">
        <w:rPr>
          <w:rFonts w:ascii="Arial" w:hAnsi="Arial" w:cs="Arial"/>
          <w:sz w:val="22"/>
          <w:szCs w:val="22"/>
        </w:rPr>
        <w:t>0000875740</w:t>
      </w:r>
      <w:r w:rsidRPr="005E4761">
        <w:rPr>
          <w:rFonts w:ascii="Arial" w:hAnsi="Arial" w:cs="Arial"/>
          <w:sz w:val="22"/>
          <w:szCs w:val="22"/>
        </w:rPr>
        <w:t xml:space="preserve">, NIP </w:t>
      </w:r>
      <w:r w:rsidR="006D5417" w:rsidRPr="006D5417">
        <w:rPr>
          <w:rFonts w:ascii="Arial" w:hAnsi="Arial" w:cs="Arial"/>
          <w:sz w:val="22"/>
          <w:szCs w:val="22"/>
        </w:rPr>
        <w:t>7011010129</w:t>
      </w:r>
      <w:r w:rsidRPr="005E4761">
        <w:rPr>
          <w:rFonts w:ascii="Arial" w:hAnsi="Arial" w:cs="Arial"/>
          <w:sz w:val="22"/>
          <w:szCs w:val="22"/>
        </w:rPr>
        <w:t xml:space="preserve">, REGON </w:t>
      </w:r>
      <w:r w:rsidR="006D5417" w:rsidRPr="006D5417">
        <w:rPr>
          <w:rFonts w:ascii="Arial" w:hAnsi="Arial" w:cs="Arial"/>
          <w:sz w:val="22"/>
          <w:szCs w:val="22"/>
        </w:rPr>
        <w:t>387808794</w:t>
      </w:r>
      <w:r w:rsidRPr="005E4761">
        <w:rPr>
          <w:rFonts w:ascii="Arial" w:hAnsi="Arial" w:cs="Arial"/>
          <w:sz w:val="22"/>
          <w:szCs w:val="22"/>
        </w:rPr>
        <w:t>, e-mail: kontakt@</w:t>
      </w:r>
      <w:r w:rsidR="006D5417">
        <w:rPr>
          <w:rFonts w:ascii="Arial" w:hAnsi="Arial" w:cs="Arial"/>
          <w:sz w:val="22"/>
          <w:szCs w:val="22"/>
        </w:rPr>
        <w:t>fundacjadostepni</w:t>
      </w:r>
      <w:r w:rsidRPr="005E4761">
        <w:rPr>
          <w:rFonts w:ascii="Arial" w:hAnsi="Arial" w:cs="Arial"/>
          <w:sz w:val="22"/>
          <w:szCs w:val="22"/>
        </w:rPr>
        <w:t xml:space="preserve">.pl, osoba do kontaktu: </w:t>
      </w:r>
      <w:r w:rsidR="006D5417">
        <w:rPr>
          <w:rFonts w:ascii="Arial" w:hAnsi="Arial" w:cs="Arial"/>
          <w:sz w:val="22"/>
          <w:szCs w:val="22"/>
        </w:rPr>
        <w:t>Paweł Popławski</w:t>
      </w:r>
    </w:p>
    <w:p w14:paraId="5DFBA74F" w14:textId="3AFE2D46" w:rsidR="00076DCF" w:rsidRPr="004368E6" w:rsidRDefault="00076DCF" w:rsidP="00835BD2">
      <w:pPr>
        <w:spacing w:after="0"/>
        <w:rPr>
          <w:rFonts w:ascii="Arial" w:eastAsia="Calibri" w:hAnsi="Arial" w:cs="Arial"/>
          <w:color w:val="000000" w:themeColor="text1"/>
          <w:sz w:val="22"/>
          <w:szCs w:val="22"/>
        </w:rPr>
      </w:pPr>
    </w:p>
    <w:p w14:paraId="32934EF8" w14:textId="77777777" w:rsidR="00B27667" w:rsidRPr="004368E6" w:rsidRDefault="00B27667" w:rsidP="00835BD2">
      <w:pPr>
        <w:spacing w:after="0"/>
        <w:rPr>
          <w:rFonts w:ascii="Arial" w:eastAsia="Calibri" w:hAnsi="Arial" w:cs="Arial"/>
          <w:sz w:val="22"/>
          <w:szCs w:val="22"/>
        </w:rPr>
      </w:pPr>
      <w:r w:rsidRPr="004368E6">
        <w:rPr>
          <w:rFonts w:ascii="Arial" w:eastAsia="Calibri" w:hAnsi="Arial" w:cs="Arial"/>
          <w:sz w:val="22"/>
          <w:szCs w:val="22"/>
        </w:rPr>
        <w:t>Zapytanie ofertowe prowadzone jest zgodnie z Podrozdziałem 3.2. Zasada Konkurencyjności, Wytycznych dotyczących kwalifikowalności wydatków na lata 2021-2027 poprzez:</w:t>
      </w:r>
    </w:p>
    <w:p w14:paraId="5849562F" w14:textId="4C69F32F"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umieszczenie zapytania ofertowego na stronie www (internetowej) bazakonkurencyjnosci.funduszeeuropejskie.gov.pl;</w:t>
      </w:r>
    </w:p>
    <w:p w14:paraId="107C3DF7" w14:textId="1B3C5DF6"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 xml:space="preserve">zebranie i ocenę ofert; </w:t>
      </w:r>
    </w:p>
    <w:p w14:paraId="0961EDFF" w14:textId="2478DEDA"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wybór Oferenta;</w:t>
      </w:r>
    </w:p>
    <w:p w14:paraId="0CF40B22" w14:textId="1907B659"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sporządzenie protokołu;</w:t>
      </w:r>
    </w:p>
    <w:p w14:paraId="007BF07E" w14:textId="47F79975"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poinformowanie Oferentów o wynikach zapytania poprzez zamieszczenie tej informacji na stronie internetowej bazakonkurencyjnosci.funduszeeuropejskie.gov.pl.</w:t>
      </w:r>
    </w:p>
    <w:p w14:paraId="150AD27F" w14:textId="77777777" w:rsidR="00B27667" w:rsidRPr="004368E6" w:rsidRDefault="00B27667" w:rsidP="00EB689E">
      <w:pPr>
        <w:spacing w:after="0"/>
        <w:rPr>
          <w:rFonts w:ascii="Arial" w:eastAsia="Calibri" w:hAnsi="Arial" w:cs="Arial"/>
          <w:color w:val="FF0000"/>
          <w:sz w:val="22"/>
          <w:szCs w:val="22"/>
        </w:rPr>
      </w:pPr>
    </w:p>
    <w:p w14:paraId="15EDFBFB" w14:textId="5007BD48" w:rsidR="00CA4B28" w:rsidRPr="004368E6" w:rsidRDefault="00CA4B28" w:rsidP="009E1FC1">
      <w:pPr>
        <w:spacing w:after="0" w:line="276" w:lineRule="auto"/>
        <w:rPr>
          <w:rFonts w:ascii="Arial" w:eastAsia="Calibri" w:hAnsi="Arial" w:cs="Arial"/>
          <w:b/>
          <w:color w:val="000000" w:themeColor="text1"/>
          <w:sz w:val="22"/>
          <w:szCs w:val="22"/>
        </w:rPr>
      </w:pPr>
      <w:r w:rsidRPr="004368E6">
        <w:rPr>
          <w:rFonts w:ascii="Arial" w:eastAsia="Calibri" w:hAnsi="Arial" w:cs="Arial"/>
          <w:b/>
          <w:color w:val="000000" w:themeColor="text1"/>
          <w:sz w:val="22"/>
          <w:szCs w:val="22"/>
        </w:rPr>
        <w:t>Słownik pojęć:</w:t>
      </w:r>
    </w:p>
    <w:p w14:paraId="77A2671A" w14:textId="77777777" w:rsidR="005E59CC" w:rsidRPr="004368E6" w:rsidRDefault="005E59CC" w:rsidP="009E1FC1">
      <w:pPr>
        <w:spacing w:after="0" w:line="276" w:lineRule="auto"/>
        <w:rPr>
          <w:rFonts w:ascii="Arial" w:eastAsia="Calibri" w:hAnsi="Arial" w:cs="Arial"/>
          <w:b/>
          <w:color w:val="000000" w:themeColor="text1"/>
          <w:sz w:val="22"/>
          <w:szCs w:val="22"/>
        </w:rPr>
      </w:pPr>
    </w:p>
    <w:p w14:paraId="560DE44F" w14:textId="68A20075" w:rsidR="00481D9F" w:rsidRPr="004368E6" w:rsidRDefault="00481D9F" w:rsidP="00481D9F">
      <w:pPr>
        <w:pStyle w:val="Default"/>
        <w:spacing w:line="276" w:lineRule="auto"/>
        <w:jc w:val="both"/>
        <w:rPr>
          <w:rFonts w:ascii="Arial" w:eastAsia="Calibri" w:hAnsi="Arial" w:cs="Arial"/>
          <w:b/>
          <w:bCs/>
          <w:color w:val="000000" w:themeColor="text1"/>
          <w:sz w:val="22"/>
          <w:szCs w:val="22"/>
        </w:rPr>
      </w:pPr>
      <w:r w:rsidRPr="004368E6">
        <w:rPr>
          <w:rFonts w:ascii="Arial" w:eastAsia="Calibri" w:hAnsi="Arial" w:cs="Arial"/>
          <w:b/>
          <w:bCs/>
          <w:color w:val="000000" w:themeColor="text1"/>
          <w:sz w:val="22"/>
          <w:szCs w:val="22"/>
        </w:rPr>
        <w:t>Instytucja koordynująca KPO</w:t>
      </w:r>
      <w:r w:rsidR="009E1FC1" w:rsidRPr="004368E6">
        <w:rPr>
          <w:rFonts w:ascii="Arial" w:eastAsia="Calibri" w:hAnsi="Arial" w:cs="Arial"/>
          <w:b/>
          <w:bCs/>
          <w:color w:val="000000" w:themeColor="text1"/>
          <w:sz w:val="22"/>
          <w:szCs w:val="22"/>
        </w:rPr>
        <w:t xml:space="preserve"> </w:t>
      </w:r>
      <w:r w:rsidRPr="004368E6">
        <w:rPr>
          <w:rFonts w:ascii="Arial" w:eastAsia="Calibri" w:hAnsi="Arial" w:cs="Arial"/>
          <w:color w:val="000000" w:themeColor="text1"/>
          <w:sz w:val="22"/>
          <w:szCs w:val="22"/>
        </w:rPr>
        <w:t>– oznacza to instytucję, która odpowiada za koordynację KPO, tj. minister właściwy do spraw rozwoju regionalnego;</w:t>
      </w:r>
      <w:r w:rsidRPr="004368E6">
        <w:rPr>
          <w:rFonts w:ascii="Arial" w:eastAsia="Calibri" w:hAnsi="Arial" w:cs="Arial"/>
          <w:b/>
          <w:bCs/>
          <w:color w:val="000000" w:themeColor="text1"/>
          <w:sz w:val="22"/>
          <w:szCs w:val="22"/>
        </w:rPr>
        <w:t xml:space="preserve"> </w:t>
      </w:r>
    </w:p>
    <w:p w14:paraId="6566BDD7" w14:textId="1DAE296B" w:rsidR="008A4EEE" w:rsidRPr="004368E6" w:rsidRDefault="006129FD" w:rsidP="008A4EEE">
      <w:pPr>
        <w:pStyle w:val="Default"/>
        <w:spacing w:line="276" w:lineRule="auto"/>
        <w:jc w:val="both"/>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JW</w:t>
      </w:r>
      <w:r w:rsidRPr="004368E6">
        <w:rPr>
          <w:rFonts w:ascii="Arial" w:eastAsia="Calibri" w:hAnsi="Arial" w:cs="Arial"/>
          <w:color w:val="000000" w:themeColor="text1"/>
          <w:sz w:val="22"/>
          <w:szCs w:val="22"/>
        </w:rPr>
        <w:t xml:space="preserve"> – Jednostka Wspierająca – </w:t>
      </w:r>
      <w:r w:rsidR="008A4EEE" w:rsidRPr="004368E6">
        <w:rPr>
          <w:rFonts w:ascii="Arial" w:eastAsia="Calibri" w:hAnsi="Arial" w:cs="Arial"/>
          <w:color w:val="000000" w:themeColor="text1"/>
          <w:sz w:val="22"/>
          <w:szCs w:val="22"/>
        </w:rPr>
        <w:t xml:space="preserve">oznacza to podmiot, któremu w drodze porozumienia albo umowy zawartej z Instytucją odpowiedzialną za realizację inwestycji, została powierzona realizacja zadań w ramach Inwestycji. Jednostką wspierającą plan rozwojowy, której została powierzona realizacja zadań w ramach przedmiotowej Inwestycji jest Centrum Projektów Polska Cyfrowa </w:t>
      </w:r>
    </w:p>
    <w:p w14:paraId="31EB3C0F" w14:textId="64B28779" w:rsidR="00A16B1E" w:rsidRPr="004368E6" w:rsidRDefault="00616FBD" w:rsidP="00DA4FE7">
      <w:pPr>
        <w:pStyle w:val="Default"/>
        <w:spacing w:line="276" w:lineRule="auto"/>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 xml:space="preserve">OzN </w:t>
      </w:r>
      <w:r w:rsidRPr="004368E6">
        <w:rPr>
          <w:rFonts w:ascii="Arial" w:eastAsia="Calibri" w:hAnsi="Arial" w:cs="Arial"/>
          <w:color w:val="000000" w:themeColor="text1"/>
          <w:sz w:val="22"/>
          <w:szCs w:val="22"/>
        </w:rPr>
        <w:t xml:space="preserve">– Osoba z niepełnosprawnością. </w:t>
      </w:r>
      <w:r w:rsidR="00144AEF" w:rsidRPr="004368E6">
        <w:rPr>
          <w:rFonts w:ascii="Arial" w:eastAsia="Calibri" w:hAnsi="Arial" w:cs="Arial"/>
          <w:color w:val="000000" w:themeColor="text1"/>
          <w:sz w:val="22"/>
          <w:szCs w:val="22"/>
        </w:rPr>
        <w:t>Osobą niepełnosprawną jest osoba, która posiada odpowiednie orzeczenie. Orzeczenie o niepełnosprawności to dokument, który potwierdza, że dana osoba jest niepełnosprawna.</w:t>
      </w:r>
      <w:r w:rsidR="00A16B1E" w:rsidRPr="004368E6">
        <w:rPr>
          <w:rFonts w:ascii="Arial" w:eastAsia="Calibri" w:hAnsi="Arial" w:cs="Arial"/>
          <w:color w:val="000000" w:themeColor="text1"/>
          <w:sz w:val="22"/>
          <w:szCs w:val="22"/>
        </w:rPr>
        <w:t xml:space="preserve"> Od 1 stycznia 1998 r. może to być</w:t>
      </w:r>
      <w:r w:rsidR="00DA4FE7" w:rsidRPr="004368E6">
        <w:rPr>
          <w:rFonts w:ascii="Arial" w:eastAsia="Calibri" w:hAnsi="Arial" w:cs="Arial"/>
          <w:color w:val="000000" w:themeColor="text1"/>
          <w:sz w:val="22"/>
          <w:szCs w:val="22"/>
        </w:rPr>
        <w:t xml:space="preserve"> </w:t>
      </w:r>
      <w:r w:rsidR="00A16B1E" w:rsidRPr="004368E6">
        <w:rPr>
          <w:rFonts w:ascii="Arial" w:eastAsia="Calibri" w:hAnsi="Arial" w:cs="Arial"/>
          <w:color w:val="000000" w:themeColor="text1"/>
          <w:sz w:val="22"/>
          <w:szCs w:val="22"/>
        </w:rPr>
        <w:t>orzeczenie o lekkim, umiarkowanym lub znacznym stopniu</w:t>
      </w:r>
      <w:r w:rsidR="00DA4FE7" w:rsidRPr="004368E6">
        <w:rPr>
          <w:rFonts w:ascii="Arial" w:eastAsia="Calibri" w:hAnsi="Arial" w:cs="Arial"/>
          <w:color w:val="000000" w:themeColor="text1"/>
          <w:sz w:val="22"/>
          <w:szCs w:val="22"/>
        </w:rPr>
        <w:t xml:space="preserve"> </w:t>
      </w:r>
      <w:r w:rsidR="00A16B1E" w:rsidRPr="004368E6">
        <w:rPr>
          <w:rFonts w:ascii="Arial" w:eastAsia="Calibri" w:hAnsi="Arial" w:cs="Arial"/>
          <w:color w:val="000000" w:themeColor="text1"/>
          <w:sz w:val="22"/>
          <w:szCs w:val="22"/>
        </w:rPr>
        <w:t>niepełnosprawności, które wydaje miejski, powiatowy lub wojewódzki zespół do spraw orzekania o niepełnosprawności</w:t>
      </w:r>
      <w:r w:rsidR="00DA4FE7" w:rsidRPr="004368E6">
        <w:rPr>
          <w:rFonts w:ascii="Arial" w:eastAsia="Calibri" w:hAnsi="Arial" w:cs="Arial"/>
          <w:color w:val="000000" w:themeColor="text1"/>
          <w:sz w:val="22"/>
          <w:szCs w:val="22"/>
        </w:rPr>
        <w:t xml:space="preserve">, lub </w:t>
      </w:r>
      <w:r w:rsidR="00A16B1E" w:rsidRPr="004368E6">
        <w:rPr>
          <w:rFonts w:ascii="Arial" w:eastAsia="Calibri" w:hAnsi="Arial" w:cs="Arial"/>
          <w:color w:val="000000" w:themeColor="text1"/>
          <w:sz w:val="22"/>
          <w:szCs w:val="22"/>
        </w:rPr>
        <w:t>orzeczenie o częściowej lub całkowitej niezdolności do pracy albo orzeczenie o niezdolności do samodzielnej egzystencji, które wydaje Zakład Ubezpieczeń Społecznych.</w:t>
      </w:r>
    </w:p>
    <w:p w14:paraId="31D759EE" w14:textId="77777777" w:rsidR="00445767" w:rsidRPr="004368E6" w:rsidRDefault="00445767" w:rsidP="00445767">
      <w:pPr>
        <w:pStyle w:val="Default"/>
        <w:spacing w:line="276" w:lineRule="auto"/>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lastRenderedPageBreak/>
        <w:t xml:space="preserve">Baza Konkurencyjności (BK2021) </w:t>
      </w:r>
      <w:r w:rsidRPr="004368E6">
        <w:rPr>
          <w:rFonts w:ascii="Arial" w:eastAsia="Calibri" w:hAnsi="Arial" w:cs="Arial"/>
          <w:color w:val="000000" w:themeColor="text1"/>
          <w:sz w:val="22"/>
          <w:szCs w:val="22"/>
        </w:rPr>
        <w:t>– strona internetowa prowadzona przez Ministra Właściwego do Spraw Rozwoju Regionalnego przeznaczona do zamieszczania zapytań ofertowych zgodnie z zasadą konkurencyjności. Adres strony internetowej:</w:t>
      </w:r>
    </w:p>
    <w:p w14:paraId="6EDDC241" w14:textId="3B2EFC0A" w:rsidR="00445767" w:rsidRPr="004368E6" w:rsidRDefault="00445767" w:rsidP="00445767">
      <w:pPr>
        <w:pStyle w:val="Default"/>
        <w:spacing w:line="276" w:lineRule="auto"/>
        <w:rPr>
          <w:rFonts w:ascii="Arial" w:eastAsia="Calibri" w:hAnsi="Arial" w:cs="Arial"/>
          <w:color w:val="auto"/>
          <w:sz w:val="22"/>
          <w:szCs w:val="22"/>
        </w:rPr>
      </w:pPr>
      <w:hyperlink r:id="rId12" w:history="1">
        <w:r w:rsidRPr="004368E6">
          <w:rPr>
            <w:rStyle w:val="Hipercze"/>
            <w:rFonts w:ascii="Arial" w:eastAsia="Calibri" w:hAnsi="Arial" w:cs="Arial"/>
            <w:color w:val="auto"/>
            <w:sz w:val="22"/>
            <w:szCs w:val="22"/>
            <w:u w:val="none"/>
          </w:rPr>
          <w:t>https://bazakonkurencyjnosci.funduszeeuropejskie.gov.pl/</w:t>
        </w:r>
      </w:hyperlink>
    </w:p>
    <w:p w14:paraId="4C0F6E10" w14:textId="311ADEB0" w:rsidR="00CA4B28" w:rsidRDefault="212DBA65" w:rsidP="005E59CC">
      <w:pPr>
        <w:pStyle w:val="Default"/>
        <w:spacing w:line="276" w:lineRule="auto"/>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UP</w:t>
      </w:r>
      <w:r w:rsidRPr="004368E6">
        <w:rPr>
          <w:rFonts w:ascii="Arial" w:eastAsia="Calibri" w:hAnsi="Arial" w:cs="Arial"/>
          <w:color w:val="000000" w:themeColor="text1"/>
          <w:sz w:val="22"/>
          <w:szCs w:val="22"/>
        </w:rPr>
        <w:t xml:space="preserve"> – uczestnik projektu</w:t>
      </w:r>
      <w:r w:rsidR="40F2A472" w:rsidRPr="004368E6">
        <w:rPr>
          <w:rFonts w:ascii="Arial" w:eastAsia="Calibri" w:hAnsi="Arial" w:cs="Arial"/>
          <w:color w:val="000000" w:themeColor="text1"/>
          <w:sz w:val="22"/>
          <w:szCs w:val="22"/>
        </w:rPr>
        <w:t xml:space="preserve"> (uczestnik szkolenia)</w:t>
      </w:r>
      <w:r w:rsidRPr="004368E6">
        <w:rPr>
          <w:rFonts w:ascii="Arial" w:eastAsia="Calibri" w:hAnsi="Arial" w:cs="Arial"/>
          <w:color w:val="000000" w:themeColor="text1"/>
          <w:sz w:val="22"/>
          <w:szCs w:val="22"/>
        </w:rPr>
        <w:t xml:space="preserve"> oznacza to uczestnika w rozumieniu Wytycznych dotyczących monitorowania postępu rzeczowego realizacji programów operacyjnych na lata 2021-2027, zwanych dalej „Wytycznymi monitorowania”, zamieszczonych na Portalu Funduszy Europejskich</w:t>
      </w:r>
      <w:r w:rsidR="4EF5584C" w:rsidRPr="004368E6">
        <w:rPr>
          <w:rFonts w:ascii="Arial" w:eastAsia="Calibri" w:hAnsi="Arial" w:cs="Arial"/>
          <w:color w:val="000000" w:themeColor="text1"/>
          <w:sz w:val="22"/>
          <w:szCs w:val="22"/>
        </w:rPr>
        <w:t>.</w:t>
      </w:r>
    </w:p>
    <w:p w14:paraId="2B20934F" w14:textId="69CE3777" w:rsidR="00162C14" w:rsidRPr="004368E6" w:rsidRDefault="00162C14" w:rsidP="005E59CC">
      <w:pPr>
        <w:pStyle w:val="Default"/>
        <w:spacing w:line="276" w:lineRule="auto"/>
        <w:rPr>
          <w:rFonts w:ascii="Arial" w:eastAsia="Calibri" w:hAnsi="Arial" w:cs="Arial"/>
          <w:color w:val="000000" w:themeColor="text1"/>
          <w:sz w:val="22"/>
          <w:szCs w:val="22"/>
        </w:rPr>
      </w:pPr>
      <w:r w:rsidRPr="004F08D0">
        <w:rPr>
          <w:rFonts w:ascii="Arial" w:eastAsia="Calibri" w:hAnsi="Arial" w:cs="Arial"/>
          <w:b/>
          <w:bCs/>
          <w:color w:val="000000" w:themeColor="text1"/>
          <w:sz w:val="22"/>
          <w:szCs w:val="22"/>
        </w:rPr>
        <w:t>OOW</w:t>
      </w:r>
      <w:r w:rsidR="00D50657">
        <w:rPr>
          <w:rFonts w:ascii="Arial" w:eastAsia="Calibri" w:hAnsi="Arial" w:cs="Arial"/>
          <w:color w:val="000000" w:themeColor="text1"/>
          <w:sz w:val="22"/>
          <w:szCs w:val="22"/>
        </w:rPr>
        <w:t xml:space="preserve"> - </w:t>
      </w:r>
      <w:r w:rsidR="00C54785" w:rsidRPr="00C54785">
        <w:rPr>
          <w:rFonts w:ascii="Arial" w:eastAsia="Calibri" w:hAnsi="Arial" w:cs="Arial"/>
          <w:b/>
          <w:color w:val="000000" w:themeColor="text1"/>
          <w:sz w:val="22"/>
          <w:szCs w:val="22"/>
        </w:rPr>
        <w:t xml:space="preserve">ostateczny odbiorca wsparcia (OOW) </w:t>
      </w:r>
      <w:r w:rsidR="00C54785" w:rsidRPr="00C54785">
        <w:rPr>
          <w:rFonts w:ascii="Arial" w:eastAsia="Calibri" w:hAnsi="Arial" w:cs="Arial"/>
          <w:bCs/>
          <w:color w:val="000000" w:themeColor="text1"/>
          <w:sz w:val="22"/>
          <w:szCs w:val="22"/>
        </w:rPr>
        <w:t>– podmiot realizujący przedsięwzięcie</w:t>
      </w:r>
      <w:r w:rsidR="00C54785">
        <w:rPr>
          <w:rFonts w:ascii="Arial" w:eastAsia="Calibri" w:hAnsi="Arial" w:cs="Arial"/>
          <w:bCs/>
          <w:color w:val="000000" w:themeColor="text1"/>
          <w:sz w:val="22"/>
          <w:szCs w:val="22"/>
        </w:rPr>
        <w:t xml:space="preserve"> - Zamawiający</w:t>
      </w:r>
    </w:p>
    <w:p w14:paraId="2F93517D" w14:textId="77777777" w:rsidR="005E59CC" w:rsidRPr="004368E6" w:rsidRDefault="005E59CC" w:rsidP="005E59CC">
      <w:pPr>
        <w:pStyle w:val="Default"/>
        <w:spacing w:line="276" w:lineRule="auto"/>
        <w:rPr>
          <w:rFonts w:ascii="Arial" w:eastAsia="Calibri" w:hAnsi="Arial" w:cs="Arial"/>
          <w:color w:val="000000" w:themeColor="text1"/>
          <w:sz w:val="22"/>
          <w:szCs w:val="22"/>
        </w:rPr>
      </w:pPr>
    </w:p>
    <w:p w14:paraId="2E328A71" w14:textId="2273B2DD" w:rsidR="00CA4B28" w:rsidRPr="004368E6" w:rsidRDefault="00CA4B28" w:rsidP="005E59CC">
      <w:pPr>
        <w:pStyle w:val="Nagwek2"/>
        <w:numPr>
          <w:ilvl w:val="0"/>
          <w:numId w:val="33"/>
        </w:numPr>
        <w:spacing w:before="0" w:after="0"/>
        <w:rPr>
          <w:rFonts w:cs="Arial"/>
          <w:sz w:val="22"/>
          <w:szCs w:val="22"/>
        </w:rPr>
      </w:pPr>
      <w:bookmarkStart w:id="0" w:name="_Hlk191453891"/>
      <w:r w:rsidRPr="004368E6">
        <w:rPr>
          <w:rFonts w:cs="Arial"/>
          <w:sz w:val="22"/>
          <w:szCs w:val="22"/>
        </w:rPr>
        <w:t xml:space="preserve">Szczegółowy opis przedmiotu zamówienia </w:t>
      </w:r>
    </w:p>
    <w:p w14:paraId="32953DE1" w14:textId="77777777" w:rsidR="005E59CC" w:rsidRPr="004368E6" w:rsidRDefault="005E59CC" w:rsidP="005E59CC">
      <w:pPr>
        <w:spacing w:after="0"/>
      </w:pPr>
    </w:p>
    <w:bookmarkEnd w:id="0"/>
    <w:p w14:paraId="78579847" w14:textId="77777777" w:rsidR="00B92834" w:rsidRPr="004368E6" w:rsidRDefault="00B92834" w:rsidP="005E59CC">
      <w:pPr>
        <w:spacing w:after="0" w:line="276" w:lineRule="auto"/>
        <w:jc w:val="both"/>
        <w:rPr>
          <w:rFonts w:ascii="Arial" w:hAnsi="Arial" w:cs="Arial"/>
          <w:b/>
          <w:bCs/>
          <w:sz w:val="22"/>
          <w:szCs w:val="22"/>
          <w:u w:val="single"/>
        </w:rPr>
      </w:pPr>
      <w:r w:rsidRPr="004368E6">
        <w:rPr>
          <w:rFonts w:ascii="Arial" w:hAnsi="Arial" w:cs="Arial"/>
          <w:b/>
          <w:bCs/>
          <w:sz w:val="22"/>
          <w:szCs w:val="22"/>
          <w:u w:val="single"/>
        </w:rPr>
        <w:t>KODY CPV</w:t>
      </w:r>
    </w:p>
    <w:p w14:paraId="5379D793"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55120000-7 Usługi hotelarskie w zakresie spotkań i konferencji </w:t>
      </w:r>
    </w:p>
    <w:p w14:paraId="044FFEF1"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55270000-3 Usługi świadczone przez placówki oferujące wyżywienie i miejsca noclegowe </w:t>
      </w:r>
    </w:p>
    <w:p w14:paraId="0BF4238B"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w:t>
      </w:r>
      <w:hyperlink r:id="rId13" w:history="1">
        <w:r w:rsidRPr="004368E6">
          <w:rPr>
            <w:rStyle w:val="Hipercze"/>
            <w:rFonts w:ascii="Arial" w:hAnsi="Arial" w:cs="Arial"/>
            <w:b/>
            <w:bCs/>
            <w:color w:val="auto"/>
            <w:sz w:val="22"/>
            <w:szCs w:val="22"/>
            <w:u w:val="none"/>
          </w:rPr>
          <w:t>55520000-1</w:t>
        </w:r>
      </w:hyperlink>
      <w:r w:rsidRPr="004368E6">
        <w:rPr>
          <w:rFonts w:ascii="Arial" w:hAnsi="Arial" w:cs="Arial"/>
          <w:b/>
          <w:bCs/>
          <w:sz w:val="22"/>
          <w:szCs w:val="22"/>
        </w:rPr>
        <w:t xml:space="preserve"> Usługi dostarczania posiłków</w:t>
      </w:r>
    </w:p>
    <w:p w14:paraId="3004439E"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80500000-9 Usługi szkoleniowe </w:t>
      </w:r>
    </w:p>
    <w:p w14:paraId="397C7899" w14:textId="77777777" w:rsidR="00B92834" w:rsidRPr="004368E6" w:rsidRDefault="00B92834" w:rsidP="005E59CC">
      <w:pPr>
        <w:spacing w:after="0" w:line="276" w:lineRule="auto"/>
        <w:jc w:val="both"/>
        <w:rPr>
          <w:rFonts w:ascii="Arial" w:hAnsi="Arial" w:cs="Arial"/>
          <w:b/>
          <w:bCs/>
          <w:sz w:val="22"/>
          <w:szCs w:val="22"/>
        </w:rPr>
      </w:pPr>
      <w:r w:rsidRPr="004368E6">
        <w:rPr>
          <w:rFonts w:ascii="Arial" w:hAnsi="Arial" w:cs="Arial"/>
          <w:b/>
          <w:bCs/>
          <w:sz w:val="22"/>
          <w:szCs w:val="22"/>
        </w:rPr>
        <w:t xml:space="preserve">CPV </w:t>
      </w:r>
      <w:hyperlink r:id="rId14" w:history="1">
        <w:r w:rsidRPr="004368E6">
          <w:rPr>
            <w:rStyle w:val="Hipercze"/>
            <w:rFonts w:ascii="Arial" w:hAnsi="Arial" w:cs="Arial"/>
            <w:b/>
            <w:bCs/>
            <w:color w:val="auto"/>
            <w:sz w:val="22"/>
            <w:szCs w:val="22"/>
            <w:u w:val="none"/>
          </w:rPr>
          <w:t>80420000-4</w:t>
        </w:r>
      </w:hyperlink>
      <w:r w:rsidRPr="004368E6">
        <w:rPr>
          <w:rFonts w:ascii="Arial" w:hAnsi="Arial" w:cs="Arial"/>
          <w:b/>
          <w:bCs/>
          <w:sz w:val="22"/>
          <w:szCs w:val="22"/>
        </w:rPr>
        <w:t xml:space="preserve"> Usługi e-learning</w:t>
      </w:r>
    </w:p>
    <w:p w14:paraId="022CB6B2" w14:textId="77777777" w:rsidR="00CD25D1" w:rsidRPr="004368E6" w:rsidRDefault="00CD25D1" w:rsidP="005E59CC">
      <w:pPr>
        <w:spacing w:after="0"/>
        <w:rPr>
          <w:rFonts w:ascii="Arial" w:eastAsia="Calibri" w:hAnsi="Arial" w:cs="Arial"/>
          <w:color w:val="000000" w:themeColor="text1"/>
          <w:sz w:val="22"/>
          <w:szCs w:val="22"/>
        </w:rPr>
      </w:pPr>
    </w:p>
    <w:p w14:paraId="7FC94EAD" w14:textId="77777777" w:rsidR="00B27667" w:rsidRPr="00582462" w:rsidRDefault="00B27667" w:rsidP="005E59CC">
      <w:pPr>
        <w:spacing w:after="0"/>
        <w:rPr>
          <w:rFonts w:ascii="Arial" w:eastAsia="Calibri" w:hAnsi="Arial" w:cs="Arial"/>
          <w:b/>
          <w:bCs/>
          <w:sz w:val="22"/>
          <w:szCs w:val="22"/>
        </w:rPr>
      </w:pPr>
      <w:r w:rsidRPr="00582462">
        <w:rPr>
          <w:rFonts w:ascii="Arial" w:eastAsia="Calibri" w:hAnsi="Arial" w:cs="Arial"/>
          <w:b/>
          <w:bCs/>
          <w:sz w:val="22"/>
          <w:szCs w:val="22"/>
        </w:rPr>
        <w:t>Informacje o projekcie:</w:t>
      </w:r>
    </w:p>
    <w:p w14:paraId="55C2199A" w14:textId="77777777" w:rsidR="00B92834" w:rsidRPr="00582462" w:rsidRDefault="00B92834" w:rsidP="005E59CC">
      <w:pPr>
        <w:spacing w:after="0"/>
        <w:rPr>
          <w:rFonts w:ascii="Arial" w:eastAsia="Calibri" w:hAnsi="Arial" w:cs="Arial"/>
          <w:b/>
          <w:bCs/>
          <w:sz w:val="22"/>
          <w:szCs w:val="22"/>
          <w:highlight w:val="lightGray"/>
        </w:rPr>
      </w:pPr>
    </w:p>
    <w:p w14:paraId="1E44FCE8" w14:textId="667E8E15" w:rsidR="00FC14B7" w:rsidRDefault="0078059F" w:rsidP="0078059F">
      <w:pPr>
        <w:spacing w:after="0" w:line="276" w:lineRule="auto"/>
        <w:jc w:val="both"/>
        <w:rPr>
          <w:rFonts w:ascii="Arial" w:hAnsi="Arial" w:cs="Arial"/>
          <w:sz w:val="22"/>
          <w:szCs w:val="22"/>
        </w:rPr>
      </w:pPr>
      <w:r w:rsidRPr="00582462">
        <w:rPr>
          <w:rFonts w:ascii="Arial" w:hAnsi="Arial" w:cs="Arial"/>
          <w:sz w:val="22"/>
          <w:szCs w:val="22"/>
        </w:rPr>
        <w:t>Cel główny: Celem przedsięwzięcia jest do 30 czerwca 2026 r. podniesienie kompetencji cyfrowych oraz poprawa higieny cyfrowej wśród 2735 osób wykluczonych cyfrowo i uchodźców z obszaru dolnośląskie. Odbiorcy projektu to osoby, które z różnych przyczyn (społecznych, ekonomicznych, technologicznych) oraz uchodźcy, którzy mają utrudniony dostęp do narzędzi cyfrowych, co ogranicza ich możliwości korzystania z usług publicznych, rynku pracy oraz innych form aktywności społecznej i zawodowej.</w:t>
      </w:r>
      <w:r w:rsidR="00351BCF" w:rsidRPr="00582462">
        <w:rPr>
          <w:rFonts w:ascii="Arial" w:hAnsi="Arial" w:cs="Arial"/>
          <w:sz w:val="22"/>
          <w:szCs w:val="22"/>
        </w:rPr>
        <w:t xml:space="preserve"> </w:t>
      </w:r>
    </w:p>
    <w:p w14:paraId="2C3514A9" w14:textId="77777777" w:rsidR="007B6E53" w:rsidRPr="00582462" w:rsidRDefault="007B6E53" w:rsidP="0078059F">
      <w:pPr>
        <w:spacing w:after="0" w:line="276" w:lineRule="auto"/>
        <w:jc w:val="both"/>
        <w:rPr>
          <w:rFonts w:ascii="Arial" w:hAnsi="Arial" w:cs="Arial"/>
          <w:sz w:val="22"/>
          <w:szCs w:val="22"/>
        </w:rPr>
      </w:pPr>
    </w:p>
    <w:p w14:paraId="32C80F54"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Cele szczegółowe:</w:t>
      </w:r>
    </w:p>
    <w:p w14:paraId="4000E202"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1/ Podniesienie umiejętności korzystania z narzędzi cyfrowych:</w:t>
      </w:r>
    </w:p>
    <w:p w14:paraId="7CEB2E0E" w14:textId="07EA2DB5"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Przeszkolenie 2735 uczestników, w tym uchodźców, w zakresie podstawowych umiejętności obsługi komputera, korzystania z Internetu, tworzenia i edytowania dokumentów oraz korzystania z e-usług publicznych, takich jak e</w:t>
      </w:r>
      <w:r w:rsidR="00AC6313">
        <w:rPr>
          <w:rFonts w:ascii="Arial" w:hAnsi="Arial" w:cs="Arial"/>
          <w:sz w:val="22"/>
          <w:szCs w:val="22"/>
        </w:rPr>
        <w:t>-</w:t>
      </w:r>
      <w:r w:rsidRPr="00582462">
        <w:rPr>
          <w:rFonts w:ascii="Arial" w:hAnsi="Arial" w:cs="Arial"/>
          <w:sz w:val="22"/>
          <w:szCs w:val="22"/>
        </w:rPr>
        <w:t>PUAP czy mObywatel.</w:t>
      </w:r>
    </w:p>
    <w:p w14:paraId="6552CC4A"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 xml:space="preserve">2/ Zwiększenie świadomości w zakresie cyberbezpieczeństwa i higieny cyfrowej: Szkolenia będą obejmować również aspekty higieny cyfrowej, jak zarządzanie czasem spędzanym w sieci, unikanie zagrożeń cyfrowych oraz ochrona prywatności. Uczestnicy zostaną zapoznani z podstawowymi zasadami bezpieczeństwa w sieci, ochrony danych osobowych oraz rozpoznawania zagrożeń internetowych. </w:t>
      </w:r>
    </w:p>
    <w:p w14:paraId="347420CE" w14:textId="77777777" w:rsidR="00CF7BE7" w:rsidRPr="00582462" w:rsidRDefault="00CF7BE7" w:rsidP="00CF7BE7">
      <w:pPr>
        <w:spacing w:after="0" w:line="276" w:lineRule="auto"/>
        <w:jc w:val="both"/>
        <w:rPr>
          <w:rFonts w:ascii="Arial" w:hAnsi="Arial" w:cs="Arial"/>
          <w:sz w:val="22"/>
          <w:szCs w:val="22"/>
          <w:u w:val="single"/>
        </w:rPr>
      </w:pPr>
      <w:r w:rsidRPr="00582462">
        <w:rPr>
          <w:rFonts w:ascii="Arial" w:hAnsi="Arial" w:cs="Arial"/>
          <w:sz w:val="22"/>
          <w:szCs w:val="22"/>
        </w:rPr>
        <w:t>3/ Włączenie cyfrowe i integracja uchodźców: Projekt ma na celu integrację uczestników, w tym uchodźców, z obszaru dolnośląskie poprzez włączenie ich w życie cyfrowe. Dzięki szkoleniom uczestnicy zyskają umiejętności, które pozwolą im aktywnie uczestniczyć w społeczeństwie informacyjnym, co jest kluczowe dla ich samorealizacji oraz rozwoju społeczno-ekonomicznego regionu.</w:t>
      </w:r>
    </w:p>
    <w:p w14:paraId="661B4438" w14:textId="77777777" w:rsidR="00CF7BE7" w:rsidRPr="00582462" w:rsidRDefault="00CF7BE7" w:rsidP="00CF7BE7">
      <w:pPr>
        <w:spacing w:after="0" w:line="276" w:lineRule="auto"/>
        <w:jc w:val="both"/>
        <w:rPr>
          <w:rFonts w:ascii="Arial" w:hAnsi="Arial" w:cs="Arial"/>
          <w:sz w:val="22"/>
          <w:szCs w:val="22"/>
        </w:rPr>
      </w:pPr>
    </w:p>
    <w:p w14:paraId="3F14F9D3" w14:textId="52B2C0B3"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lastRenderedPageBreak/>
        <w:t>Projekt ma na celu wsparcie osób wykluczonych cyfrowo, w szczególności seniorów, osób z niepełnosprawnościami oraz mieszkańców obszarów wiejskich. Realizacja projektu obejmuje szkolenia z podstawowych umiejętności cyfrowych, takich jak obsługa komputera, korzystanie z Internetu, bezpieczeństwo w sieci oraz korzystanie z e</w:t>
      </w:r>
      <w:r w:rsidR="00C76A93">
        <w:rPr>
          <w:rFonts w:ascii="Arial" w:hAnsi="Arial" w:cs="Arial"/>
          <w:sz w:val="22"/>
          <w:szCs w:val="22"/>
        </w:rPr>
        <w:t>-</w:t>
      </w:r>
      <w:r w:rsidRPr="00582462">
        <w:rPr>
          <w:rFonts w:ascii="Arial" w:hAnsi="Arial" w:cs="Arial"/>
          <w:sz w:val="22"/>
          <w:szCs w:val="22"/>
        </w:rPr>
        <w:t>usług publicznych, m.in. ePUAP, e-recepta, mObywatel.</w:t>
      </w:r>
    </w:p>
    <w:p w14:paraId="22C0F98F"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Projekt skierowany jest do 2735 osób wykluczonych cyfrowo z obszaru dolnośląskie.</w:t>
      </w:r>
    </w:p>
    <w:p w14:paraId="6032979F"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Projekt wpisuje się w interwencję C2.1.3 Krajowego Planu Odbudowy (KPO), która koncentruje się na podnoszeniu kompetencji cyfrowych obywateli i ograniczaniu wykluczenia cyfrowego. W ramach projektu przewidziane są działania takie jak:</w:t>
      </w:r>
    </w:p>
    <w:p w14:paraId="0FEFA334"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-opracowanie i dystrybucja materiałów edukacyjnych, dostosowanych do potrzeb grup docelowych,</w:t>
      </w:r>
    </w:p>
    <w:p w14:paraId="7754BFB4"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-organizacja szkoleń prowadzonych przez doświadczonych trenerów w formie stacjonarne,</w:t>
      </w:r>
    </w:p>
    <w:p w14:paraId="094B56FA"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-zapewnienie wsparcia technicznego i organizacyjnego dla uczestników, w tym dostęp do sprzętu komputerowego i Internetu.</w:t>
      </w:r>
    </w:p>
    <w:p w14:paraId="2A546E97"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Projekt przyczynia się do realizacji założeń C2.1.3 KPO poprzez:</w:t>
      </w:r>
    </w:p>
    <w:p w14:paraId="0423726C"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-wzrost kompetencji cyfrowych osób wykluczonych cyfrowo;</w:t>
      </w:r>
    </w:p>
    <w:p w14:paraId="5EE94B5C"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-zwiększenie dostępności e-usług publicznych i narzędzi cyfrowych;</w:t>
      </w:r>
    </w:p>
    <w:p w14:paraId="36FCF61E"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-wzmocnienie inkluzywności społeczeństwa informacyjnego, co jest kluczowe dla rozwoju cyfrowego Polski.</w:t>
      </w:r>
    </w:p>
    <w:p w14:paraId="217AB3BE"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Działania te nie tylko pozwolą na włączenie nowych użytkowników do cyfrowego świata, ale także przyczynią się do lepszego dostępu do usług publicznych dla wszystkich obywateli.</w:t>
      </w:r>
    </w:p>
    <w:p w14:paraId="7B4E4780" w14:textId="77777777" w:rsidR="00CF7BE7" w:rsidRPr="00582462" w:rsidRDefault="00CF7BE7" w:rsidP="00CF7BE7">
      <w:pPr>
        <w:spacing w:after="0" w:line="276" w:lineRule="auto"/>
        <w:jc w:val="both"/>
        <w:rPr>
          <w:rFonts w:ascii="Arial" w:hAnsi="Arial" w:cs="Arial"/>
          <w:sz w:val="22"/>
          <w:szCs w:val="22"/>
          <w:highlight w:val="lightGray"/>
        </w:rPr>
      </w:pPr>
    </w:p>
    <w:p w14:paraId="051A04A5"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Każdy uczestnik szkolenia zostanie przeszkolony tylko jeden raz w ramach całej inwestycji C.2.1.3. (na podstawie deklaracji uczestnika szkolenia o nieuczestniczeniu w innych szkoleniach realizowanych w ramach Inwestycji KPO C2.1.3.).</w:t>
      </w:r>
    </w:p>
    <w:p w14:paraId="5230ED41"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 xml:space="preserve">Za rekrutację uczestników odpowiedzialny będzie specjalista ds. rekrutacji (SR) zatrudniony przez OOW, nadzorujący pracę specjalistów ds. aktywnej rekrutacji (SAR) na danym obszarze (zgodnie z naborem). </w:t>
      </w:r>
    </w:p>
    <w:p w14:paraId="3A0AC31C" w14:textId="77777777" w:rsidR="00CF7BE7" w:rsidRPr="00582462" w:rsidRDefault="00CF7BE7" w:rsidP="00CF7BE7">
      <w:pPr>
        <w:spacing w:after="0" w:line="276" w:lineRule="auto"/>
        <w:jc w:val="both"/>
        <w:rPr>
          <w:rFonts w:ascii="Arial" w:hAnsi="Arial" w:cs="Arial"/>
          <w:sz w:val="22"/>
          <w:szCs w:val="22"/>
          <w:highlight w:val="lightGray"/>
        </w:rPr>
      </w:pPr>
    </w:p>
    <w:p w14:paraId="49EBE39C"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Projekt jest zgodny z zasadą równości kobiet i mężczyzn, co oznacza, że wszystkie działania w tym rekrutacja, są planowane i realizowane w sposób zapewniający równe szanse obu płci. W projekcie zastosowane będą mechanizmy zapobiegania dyskryminacji na każdym etapie jego realizacji.</w:t>
      </w:r>
    </w:p>
    <w:p w14:paraId="7987BAB9" w14:textId="77777777" w:rsidR="00CF7BE7" w:rsidRPr="00582462" w:rsidRDefault="00CF7BE7" w:rsidP="00CF7BE7">
      <w:pPr>
        <w:spacing w:after="0" w:line="276" w:lineRule="auto"/>
        <w:jc w:val="both"/>
        <w:rPr>
          <w:rFonts w:ascii="Arial" w:hAnsi="Arial" w:cs="Arial"/>
          <w:b/>
          <w:sz w:val="22"/>
          <w:szCs w:val="22"/>
          <w:highlight w:val="lightGray"/>
        </w:rPr>
      </w:pPr>
    </w:p>
    <w:p w14:paraId="6713505A" w14:textId="77777777" w:rsidR="00CF7BE7" w:rsidRPr="00582462" w:rsidRDefault="00CF7BE7" w:rsidP="00CF7BE7">
      <w:pPr>
        <w:spacing w:after="0" w:line="276" w:lineRule="auto"/>
        <w:jc w:val="both"/>
        <w:rPr>
          <w:rFonts w:ascii="Arial" w:hAnsi="Arial" w:cs="Arial"/>
          <w:b/>
          <w:sz w:val="22"/>
          <w:szCs w:val="22"/>
        </w:rPr>
      </w:pPr>
      <w:r w:rsidRPr="00582462">
        <w:rPr>
          <w:rFonts w:ascii="Arial" w:hAnsi="Arial" w:cs="Arial"/>
          <w:b/>
          <w:sz w:val="22"/>
          <w:szCs w:val="22"/>
        </w:rPr>
        <w:t>STRUKTURA CYKLU SZKOLENIOWEGO:</w:t>
      </w:r>
    </w:p>
    <w:p w14:paraId="6AFE845A" w14:textId="77777777" w:rsidR="00CF7BE7" w:rsidRPr="00582462" w:rsidRDefault="00CF7BE7" w:rsidP="00CF7BE7">
      <w:pPr>
        <w:spacing w:after="0" w:line="276" w:lineRule="auto"/>
        <w:jc w:val="both"/>
        <w:rPr>
          <w:rFonts w:ascii="Arial" w:hAnsi="Arial" w:cs="Arial"/>
          <w:b/>
          <w:sz w:val="22"/>
          <w:szCs w:val="22"/>
          <w:highlight w:val="lightGray"/>
        </w:rPr>
      </w:pPr>
    </w:p>
    <w:p w14:paraId="412873F8" w14:textId="77777777" w:rsidR="00CF7BE7" w:rsidRPr="00582462" w:rsidRDefault="00CF7BE7" w:rsidP="00CF7BE7">
      <w:pPr>
        <w:spacing w:after="0" w:line="276" w:lineRule="auto"/>
        <w:jc w:val="both"/>
        <w:rPr>
          <w:rFonts w:ascii="Arial" w:hAnsi="Arial" w:cs="Arial"/>
          <w:b/>
          <w:sz w:val="22"/>
          <w:szCs w:val="22"/>
        </w:rPr>
      </w:pPr>
      <w:r w:rsidRPr="00582462">
        <w:rPr>
          <w:rFonts w:ascii="Arial" w:hAnsi="Arial" w:cs="Arial"/>
          <w:sz w:val="22"/>
          <w:szCs w:val="22"/>
        </w:rPr>
        <w:t xml:space="preserve">Grupa szkoleniowa będzie liczyć 1 edukatora (trenera) i maksymalnie 12 uczestników. OOW, mając na uwadze specyfikę grupy docelowej, zdecydował się na realizację szkoleń </w:t>
      </w:r>
      <w:r w:rsidRPr="00582462">
        <w:rPr>
          <w:rFonts w:ascii="Arial" w:hAnsi="Arial" w:cs="Arial"/>
          <w:sz w:val="22"/>
          <w:szCs w:val="22"/>
        </w:rPr>
        <w:br/>
        <w:t>w mniejszych, 7-osobowych grupach. Uczestnikami projektu będą w dużej mierze osoby starsze, z niepełnosprawnościami, o niskich kompetencjach cyfrowych, dla których standardowe tempo i forma nauki mogą stanowić barierę w aktywnym udziale w zajęciach. Mniejsze grupy umożliwią trenerowi większe zaangażowanie w pracę z każdym uczestnikiem, indywidualne podejście, a także elastyczne dostosowanie tempa i zakresu materiału do rzeczywistych potrzeb uczestników.</w:t>
      </w:r>
    </w:p>
    <w:p w14:paraId="47F5D3ED" w14:textId="77777777" w:rsidR="00CF7BE7" w:rsidRPr="00582462" w:rsidRDefault="00CF7BE7" w:rsidP="00CF7BE7">
      <w:pPr>
        <w:spacing w:after="0" w:line="276" w:lineRule="auto"/>
        <w:jc w:val="both"/>
        <w:rPr>
          <w:rFonts w:ascii="Arial" w:hAnsi="Arial" w:cs="Arial"/>
          <w:sz w:val="22"/>
          <w:szCs w:val="22"/>
          <w:highlight w:val="lightGray"/>
        </w:rPr>
      </w:pPr>
    </w:p>
    <w:p w14:paraId="3CCFF4FA"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lastRenderedPageBreak/>
        <w:t xml:space="preserve">W ramach jednej grupy realizowany będzie 14 godzinny (1h=60 minut ) cykl zajęć, według potrzeb określonych w badaniu. Zajęcia odbywać się będą raz lub dwa razy w tygodniu, </w:t>
      </w:r>
      <w:r w:rsidRPr="00582462">
        <w:rPr>
          <w:rFonts w:ascii="Arial" w:hAnsi="Arial" w:cs="Arial"/>
          <w:sz w:val="22"/>
          <w:szCs w:val="22"/>
        </w:rPr>
        <w:br/>
        <w:t>w języku polskim.</w:t>
      </w:r>
    </w:p>
    <w:p w14:paraId="10F5F869" w14:textId="77777777" w:rsidR="00CF7BE7" w:rsidRPr="00582462" w:rsidRDefault="00CF7BE7" w:rsidP="00CF7BE7">
      <w:pPr>
        <w:spacing w:after="0" w:line="276" w:lineRule="auto"/>
        <w:jc w:val="both"/>
        <w:rPr>
          <w:rFonts w:ascii="Arial" w:hAnsi="Arial" w:cs="Arial"/>
          <w:sz w:val="22"/>
          <w:szCs w:val="22"/>
          <w:highlight w:val="lightGray"/>
        </w:rPr>
      </w:pPr>
    </w:p>
    <w:p w14:paraId="4747829A"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
          <w:sz w:val="22"/>
          <w:szCs w:val="22"/>
        </w:rPr>
        <w:t>Forma:</w:t>
      </w:r>
      <w:r w:rsidRPr="00582462">
        <w:rPr>
          <w:rFonts w:ascii="Arial" w:hAnsi="Arial" w:cs="Arial"/>
          <w:bCs/>
          <w:sz w:val="22"/>
          <w:szCs w:val="22"/>
        </w:rPr>
        <w:t xml:space="preserve"> zajęcia stacjonarne (bezpośrednie wsparcie trenera jest istotne dla osób mających problemy z obsługą komputera).</w:t>
      </w:r>
    </w:p>
    <w:p w14:paraId="1D6A191A"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
          <w:sz w:val="22"/>
          <w:szCs w:val="22"/>
        </w:rPr>
        <w:t>Metody:</w:t>
      </w:r>
      <w:r w:rsidRPr="00582462">
        <w:rPr>
          <w:rFonts w:ascii="Arial" w:hAnsi="Arial" w:cs="Arial"/>
          <w:bCs/>
          <w:sz w:val="22"/>
          <w:szCs w:val="22"/>
        </w:rPr>
        <w:t xml:space="preserve"> szkolenia w oparciu o przygotowane scenariusze, z częściami teoretyczną i warsztatową, z naciskiem na pracę zespołową, ćwiczeniową, symulacje, case study. Wykład jako uzupełnienie metod warsztatowych. </w:t>
      </w:r>
    </w:p>
    <w:p w14:paraId="0A51B50B" w14:textId="5798B7C9"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
          <w:sz w:val="22"/>
          <w:szCs w:val="22"/>
        </w:rPr>
        <w:t>Czas trwania:</w:t>
      </w:r>
      <w:r w:rsidRPr="00582462">
        <w:rPr>
          <w:rFonts w:ascii="Arial" w:hAnsi="Arial" w:cs="Arial"/>
          <w:bCs/>
          <w:sz w:val="22"/>
          <w:szCs w:val="22"/>
        </w:rPr>
        <w:t xml:space="preserve"> nie dłużej niż 14 godzin (liczonych zegarowo), podzielone na 2 dni. </w:t>
      </w:r>
    </w:p>
    <w:p w14:paraId="7B9B1C1E" w14:textId="49D1CC04"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
          <w:sz w:val="22"/>
          <w:szCs w:val="22"/>
        </w:rPr>
        <w:t>Liczebność grup:</w:t>
      </w:r>
      <w:r w:rsidRPr="00582462">
        <w:rPr>
          <w:rFonts w:ascii="Arial" w:hAnsi="Arial" w:cs="Arial"/>
          <w:bCs/>
          <w:sz w:val="22"/>
          <w:szCs w:val="22"/>
        </w:rPr>
        <w:t xml:space="preserve"> nie więcej niż 12 osób</w:t>
      </w:r>
      <w:r w:rsidR="007D3BF1">
        <w:rPr>
          <w:rFonts w:ascii="Arial" w:hAnsi="Arial" w:cs="Arial"/>
          <w:bCs/>
          <w:sz w:val="22"/>
          <w:szCs w:val="22"/>
        </w:rPr>
        <w:t xml:space="preserve"> (średnio 7 osób)</w:t>
      </w:r>
      <w:r w:rsidRPr="00582462">
        <w:rPr>
          <w:rFonts w:ascii="Arial" w:hAnsi="Arial" w:cs="Arial"/>
          <w:bCs/>
          <w:sz w:val="22"/>
          <w:szCs w:val="22"/>
        </w:rPr>
        <w:t>.</w:t>
      </w:r>
    </w:p>
    <w:p w14:paraId="0892A2CA"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
          <w:sz w:val="22"/>
          <w:szCs w:val="22"/>
        </w:rPr>
        <w:t>Miejsce szkolenia:</w:t>
      </w:r>
      <w:r w:rsidRPr="00582462">
        <w:rPr>
          <w:rFonts w:ascii="Arial" w:hAnsi="Arial" w:cs="Arial"/>
          <w:bCs/>
          <w:sz w:val="22"/>
          <w:szCs w:val="22"/>
        </w:rPr>
        <w:t xml:space="preserve"> biblioteki, szkoły, gminne lub wiejskie domy kultury czy świetlice, domy pomocy społecznej, itp. (OOW sprawdzi możliwości techniczne tych miejsc pod kątem potrzeb osób z niepełnosprawnościami (jeśli takie potrzeby i możliwości istnieją)) z dostępem do Internetu oraz wymaganego Regulaminem minimalnego sprzętu do realizacji szkoleń.</w:t>
      </w:r>
    </w:p>
    <w:p w14:paraId="7C7BC478"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
          <w:sz w:val="22"/>
          <w:szCs w:val="22"/>
        </w:rPr>
        <w:t>Sprzęt do pracy:</w:t>
      </w:r>
      <w:r w:rsidRPr="00582462">
        <w:rPr>
          <w:rFonts w:ascii="Arial" w:hAnsi="Arial" w:cs="Arial"/>
          <w:bCs/>
          <w:sz w:val="22"/>
          <w:szCs w:val="22"/>
        </w:rPr>
        <w:t xml:space="preserve"> mobilne zestawy komputerowe laptopy z myszką (dostosowane do szczególnych potrzeb, np. monitory 30 cali czytniki ekranu, myszki alternatywne, oprogramowanie do transkrypcji mowy na tekst, jeżeli będzie taka konieczność). </w:t>
      </w:r>
    </w:p>
    <w:p w14:paraId="332D2C6D"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
          <w:sz w:val="22"/>
          <w:szCs w:val="22"/>
        </w:rPr>
        <w:t>Dodatkową forma aktywizacji uczestników:</w:t>
      </w:r>
      <w:r w:rsidRPr="00582462">
        <w:rPr>
          <w:rFonts w:ascii="Arial" w:hAnsi="Arial" w:cs="Arial"/>
          <w:bCs/>
          <w:sz w:val="22"/>
          <w:szCs w:val="22"/>
        </w:rPr>
        <w:t xml:space="preserve"> możliwość zgłoszenia do trenera innych potrzeb związanych z nabywaniem kompetencji cyfrowych - konsultacje.</w:t>
      </w:r>
    </w:p>
    <w:p w14:paraId="670E1CC0"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Trener na podstawie konsultacji może korygować tematykę zajęć.</w:t>
      </w:r>
    </w:p>
    <w:p w14:paraId="2371D2B6"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Konsultacje będą prowadzone poza 14 godzinnym cyklem zajęć przez godzinę każdego dnia po szkoleniu (w sumie 2h).</w:t>
      </w:r>
    </w:p>
    <w:p w14:paraId="60AD453D" w14:textId="77777777" w:rsidR="00CF7BE7" w:rsidRPr="00582462" w:rsidRDefault="00CF7BE7" w:rsidP="00CF7BE7">
      <w:pPr>
        <w:spacing w:after="0" w:line="276" w:lineRule="auto"/>
        <w:jc w:val="both"/>
        <w:rPr>
          <w:rFonts w:ascii="Arial" w:hAnsi="Arial" w:cs="Arial"/>
          <w:bCs/>
          <w:sz w:val="22"/>
          <w:szCs w:val="22"/>
        </w:rPr>
      </w:pPr>
    </w:p>
    <w:p w14:paraId="72462D0B"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Sala szkoleniowa zostanie udostępniona godzinę dłużej każdego dnia szkolenia. Dla osób</w:t>
      </w:r>
    </w:p>
    <w:p w14:paraId="093AF0D1"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pracujących zajęcia będą organizowane popołudniami lub w weekendy, aby zminimalizować ryzyko absencji.</w:t>
      </w:r>
    </w:p>
    <w:p w14:paraId="3535321B"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Harmonogram zajęć będzie dostępny dla uczestników przed rozpoczęciem projektu (na platformie projektowej oraz wysłany mailem).</w:t>
      </w:r>
    </w:p>
    <w:p w14:paraId="54D007C7" w14:textId="77777777" w:rsidR="00CF7BE7" w:rsidRPr="00582462" w:rsidRDefault="00CF7BE7" w:rsidP="00CF7BE7">
      <w:pPr>
        <w:spacing w:after="0" w:line="276" w:lineRule="auto"/>
        <w:jc w:val="both"/>
        <w:rPr>
          <w:rFonts w:ascii="Arial" w:hAnsi="Arial" w:cs="Arial"/>
          <w:b/>
          <w:sz w:val="22"/>
          <w:szCs w:val="22"/>
          <w:highlight w:val="lightGray"/>
        </w:rPr>
      </w:pPr>
    </w:p>
    <w:p w14:paraId="4BC7528E" w14:textId="3F10C1E4"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 xml:space="preserve">Każdy z uczestników szkolenia będzie miał możliwość zdobywania wiedzy z wykorzystaniem sprzętu komputerowego zapewnionego przez </w:t>
      </w:r>
      <w:r w:rsidR="0035110E">
        <w:rPr>
          <w:rFonts w:ascii="Arial" w:hAnsi="Arial" w:cs="Arial"/>
          <w:sz w:val="22"/>
          <w:szCs w:val="22"/>
        </w:rPr>
        <w:t>Oferenta</w:t>
      </w:r>
      <w:r w:rsidRPr="00582462">
        <w:rPr>
          <w:rFonts w:ascii="Arial" w:hAnsi="Arial" w:cs="Arial"/>
          <w:sz w:val="22"/>
          <w:szCs w:val="22"/>
        </w:rPr>
        <w:t xml:space="preserve"> - zarówno dostarczonego do sal, </w:t>
      </w:r>
      <w:r w:rsidRPr="00582462">
        <w:rPr>
          <w:rFonts w:ascii="Arial" w:hAnsi="Arial" w:cs="Arial"/>
          <w:sz w:val="22"/>
          <w:szCs w:val="22"/>
        </w:rPr>
        <w:br/>
        <w:t xml:space="preserve">w których występują braki sprzętowe, jak i dostępnego w wynajmowanych przestrzeniach wyposażonych w niezbędny sprzęt. </w:t>
      </w:r>
      <w:r w:rsidR="0035110E">
        <w:rPr>
          <w:rFonts w:ascii="Arial" w:hAnsi="Arial" w:cs="Arial"/>
          <w:sz w:val="22"/>
          <w:szCs w:val="22"/>
        </w:rPr>
        <w:t>Oferent</w:t>
      </w:r>
      <w:r w:rsidRPr="00582462">
        <w:rPr>
          <w:rFonts w:ascii="Arial" w:hAnsi="Arial" w:cs="Arial"/>
          <w:sz w:val="22"/>
          <w:szCs w:val="22"/>
        </w:rPr>
        <w:t xml:space="preserve"> zapewni trenerowi zestaw komputerowy o parametrach technicznych tożsamych z zestawami komputerowymi dla uczestników szkoleń.</w:t>
      </w:r>
    </w:p>
    <w:p w14:paraId="38B6F5B1" w14:textId="77777777" w:rsidR="00CF7BE7" w:rsidRPr="00582462" w:rsidRDefault="00CF7BE7" w:rsidP="00CF7BE7">
      <w:pPr>
        <w:spacing w:after="0" w:line="276" w:lineRule="auto"/>
        <w:jc w:val="both"/>
        <w:rPr>
          <w:rFonts w:ascii="Arial" w:hAnsi="Arial" w:cs="Arial"/>
          <w:sz w:val="22"/>
          <w:szCs w:val="22"/>
          <w:highlight w:val="lightGray"/>
        </w:rPr>
      </w:pPr>
    </w:p>
    <w:p w14:paraId="5DFC548D"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Na zakończenie realizacji szkolenia, jego uczestnik otrzyma zaświadczenie potwierdzające podniesienie kompetencji cyfrowych. Uczestnik szkolenia otrzyma zaświadczenie, gdy spełni</w:t>
      </w:r>
    </w:p>
    <w:p w14:paraId="3444897A"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następujące warunki: Zostanie potwierdzone podniesienie jego kompetencji cyfrowych poprzez weryfikację wiedzy na początku i na końcu szkolenia oraz Ukończy szkolenie z minimum 80% frekwencją (tj. będzie obecny na min. 80% godzin zajęć dydaktycznych).</w:t>
      </w:r>
    </w:p>
    <w:p w14:paraId="445AE882" w14:textId="77777777" w:rsidR="00CF7BE7" w:rsidRPr="00582462" w:rsidRDefault="00CF7BE7" w:rsidP="00CF7BE7">
      <w:pPr>
        <w:spacing w:after="0" w:line="276" w:lineRule="auto"/>
        <w:jc w:val="both"/>
        <w:rPr>
          <w:rFonts w:ascii="Arial" w:hAnsi="Arial" w:cs="Arial"/>
          <w:sz w:val="22"/>
          <w:szCs w:val="22"/>
        </w:rPr>
      </w:pPr>
    </w:p>
    <w:p w14:paraId="6E969F3C" w14:textId="77777777" w:rsidR="00CF7BE7" w:rsidRPr="00582462" w:rsidRDefault="00CF7BE7" w:rsidP="00CF7BE7">
      <w:pPr>
        <w:spacing w:after="0" w:line="276" w:lineRule="auto"/>
        <w:jc w:val="both"/>
        <w:rPr>
          <w:rFonts w:ascii="Arial" w:hAnsi="Arial" w:cs="Arial"/>
          <w:b/>
          <w:sz w:val="22"/>
          <w:szCs w:val="22"/>
        </w:rPr>
      </w:pPr>
      <w:r w:rsidRPr="00582462">
        <w:rPr>
          <w:rFonts w:ascii="Arial" w:hAnsi="Arial" w:cs="Arial"/>
          <w:b/>
          <w:sz w:val="22"/>
          <w:szCs w:val="22"/>
        </w:rPr>
        <w:t>W projekcie zaplanowano 391 grup, uczestnictwo 2735 osób.</w:t>
      </w:r>
    </w:p>
    <w:p w14:paraId="2367C319" w14:textId="77777777" w:rsidR="00CF7BE7" w:rsidRPr="00582462" w:rsidRDefault="00CF7BE7" w:rsidP="00CF7BE7">
      <w:pPr>
        <w:spacing w:after="0" w:line="276" w:lineRule="auto"/>
        <w:jc w:val="both"/>
        <w:rPr>
          <w:rFonts w:ascii="Arial" w:hAnsi="Arial" w:cs="Arial"/>
          <w:sz w:val="22"/>
          <w:szCs w:val="22"/>
          <w:highlight w:val="lightGray"/>
        </w:rPr>
      </w:pPr>
    </w:p>
    <w:p w14:paraId="5EB46B20" w14:textId="24964386" w:rsidR="00CF7BE7" w:rsidRPr="00582462" w:rsidRDefault="00CF7BE7" w:rsidP="00CF7BE7">
      <w:pPr>
        <w:spacing w:after="0" w:line="276" w:lineRule="auto"/>
        <w:jc w:val="both"/>
        <w:rPr>
          <w:rFonts w:ascii="Arial" w:hAnsi="Arial" w:cs="Arial"/>
          <w:b/>
          <w:sz w:val="22"/>
          <w:szCs w:val="22"/>
        </w:rPr>
      </w:pPr>
      <w:r w:rsidRPr="00582462">
        <w:rPr>
          <w:rFonts w:ascii="Arial" w:hAnsi="Arial" w:cs="Arial"/>
          <w:b/>
          <w:sz w:val="22"/>
          <w:szCs w:val="22"/>
        </w:rPr>
        <w:t>TRENER</w:t>
      </w:r>
    </w:p>
    <w:p w14:paraId="4A7E8AAF" w14:textId="77777777" w:rsidR="00CF7BE7" w:rsidRPr="00582462" w:rsidRDefault="00CF7BE7" w:rsidP="00CF7BE7">
      <w:pPr>
        <w:spacing w:after="0" w:line="276" w:lineRule="auto"/>
        <w:jc w:val="both"/>
        <w:rPr>
          <w:rFonts w:ascii="Arial" w:hAnsi="Arial" w:cs="Arial"/>
          <w:sz w:val="22"/>
          <w:szCs w:val="22"/>
        </w:rPr>
      </w:pPr>
    </w:p>
    <w:p w14:paraId="739B302A" w14:textId="77777777" w:rsidR="00CF7BE7" w:rsidRPr="00582462" w:rsidRDefault="00CF7BE7" w:rsidP="00CF7BE7">
      <w:pPr>
        <w:spacing w:after="0" w:line="276" w:lineRule="auto"/>
        <w:jc w:val="both"/>
        <w:rPr>
          <w:rFonts w:ascii="Arial" w:hAnsi="Arial" w:cs="Arial"/>
          <w:b/>
          <w:sz w:val="22"/>
          <w:szCs w:val="22"/>
        </w:rPr>
      </w:pPr>
      <w:r w:rsidRPr="00582462">
        <w:rPr>
          <w:rFonts w:ascii="Arial" w:hAnsi="Arial" w:cs="Arial"/>
          <w:b/>
          <w:sz w:val="22"/>
          <w:szCs w:val="22"/>
        </w:rPr>
        <w:t>5 474 godzin (391 grup średnio 7-osobowych) x 14 godzin zegarowych szkolenia</w:t>
      </w:r>
    </w:p>
    <w:p w14:paraId="2393BE3C" w14:textId="77777777" w:rsidR="00CF7BE7" w:rsidRPr="00582462" w:rsidRDefault="00CF7BE7" w:rsidP="00CF7BE7">
      <w:pPr>
        <w:spacing w:after="0" w:line="276" w:lineRule="auto"/>
        <w:jc w:val="both"/>
        <w:rPr>
          <w:rFonts w:ascii="Arial" w:hAnsi="Arial" w:cs="Arial"/>
          <w:sz w:val="22"/>
          <w:szCs w:val="22"/>
        </w:rPr>
      </w:pPr>
    </w:p>
    <w:p w14:paraId="75F5CAC0"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 xml:space="preserve">Na podstawie doświadczenia przy realizacji podobnych projektów, OOW szacuje, że do przeszkolenia 2735 osób </w:t>
      </w:r>
      <w:r w:rsidRPr="00582462">
        <w:rPr>
          <w:rFonts w:ascii="Arial" w:hAnsi="Arial" w:cs="Arial"/>
          <w:b/>
          <w:sz w:val="22"/>
          <w:szCs w:val="22"/>
        </w:rPr>
        <w:t>konieczne będzie zapewnienie co najmniej 30 trenerów</w:t>
      </w:r>
      <w:r w:rsidRPr="00582462">
        <w:rPr>
          <w:rFonts w:ascii="Arial" w:hAnsi="Arial" w:cs="Arial"/>
          <w:sz w:val="22"/>
          <w:szCs w:val="22"/>
        </w:rPr>
        <w:t>.</w:t>
      </w:r>
    </w:p>
    <w:p w14:paraId="71702879" w14:textId="77777777" w:rsidR="00CF7BE7" w:rsidRPr="00582462" w:rsidRDefault="00CF7BE7" w:rsidP="00CF7BE7">
      <w:pPr>
        <w:spacing w:after="0" w:line="276" w:lineRule="auto"/>
        <w:jc w:val="both"/>
        <w:rPr>
          <w:rFonts w:ascii="Arial" w:hAnsi="Arial" w:cs="Arial"/>
          <w:sz w:val="22"/>
          <w:szCs w:val="22"/>
          <w:highlight w:val="lightGray"/>
        </w:rPr>
      </w:pPr>
    </w:p>
    <w:p w14:paraId="76CDAC8E" w14:textId="69FE1A2E"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Trener/edukator będzie posiadać udokumentowane doświadczenie wprowadzeniu szkoleń lub warsztatów dla osób dorosłych w wymiarze minimum 150 godzin szkoleniowych w okresie ostatnich 5 lat</w:t>
      </w:r>
      <w:r w:rsidR="008C1E4A">
        <w:rPr>
          <w:rFonts w:ascii="Arial" w:hAnsi="Arial" w:cs="Arial"/>
          <w:sz w:val="22"/>
          <w:szCs w:val="22"/>
        </w:rPr>
        <w:t xml:space="preserve"> </w:t>
      </w:r>
      <w:r w:rsidR="008C1E4A" w:rsidRPr="008C1E4A">
        <w:rPr>
          <w:rFonts w:ascii="Arial" w:hAnsi="Arial" w:cs="Arial"/>
          <w:sz w:val="22"/>
          <w:szCs w:val="22"/>
        </w:rPr>
        <w:t>przed dniem publikacji niniejszego zapytania</w:t>
      </w:r>
      <w:r w:rsidRPr="00582462">
        <w:rPr>
          <w:rFonts w:ascii="Arial" w:hAnsi="Arial" w:cs="Arial"/>
          <w:sz w:val="22"/>
          <w:szCs w:val="22"/>
        </w:rPr>
        <w:t>, w tym minimum 50 godzin szkoleniowych w obszarze kompetencji cyfrowych.</w:t>
      </w:r>
    </w:p>
    <w:p w14:paraId="4B61B481"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 xml:space="preserve">Na jednego Edukatora/Trenera będzie przypadać maksymalnie 12 uczestników w trakcie trwania zajęć. </w:t>
      </w:r>
    </w:p>
    <w:p w14:paraId="7F50D9B9" w14:textId="77777777" w:rsidR="00087EAD" w:rsidRPr="00582462" w:rsidRDefault="00087EAD" w:rsidP="00CF7BE7">
      <w:pPr>
        <w:spacing w:after="0" w:line="276" w:lineRule="auto"/>
        <w:jc w:val="both"/>
        <w:rPr>
          <w:rFonts w:ascii="Arial" w:hAnsi="Arial" w:cs="Arial"/>
          <w:sz w:val="22"/>
          <w:szCs w:val="22"/>
        </w:rPr>
      </w:pPr>
    </w:p>
    <w:p w14:paraId="28B2178C" w14:textId="77777777" w:rsidR="00087EAD" w:rsidRPr="00432BB5" w:rsidRDefault="00087EAD" w:rsidP="00087EAD">
      <w:pPr>
        <w:spacing w:after="0" w:line="276" w:lineRule="auto"/>
        <w:jc w:val="both"/>
        <w:rPr>
          <w:rFonts w:ascii="Arial" w:hAnsi="Arial" w:cs="Arial"/>
          <w:sz w:val="22"/>
          <w:szCs w:val="22"/>
        </w:rPr>
      </w:pPr>
      <w:r w:rsidRPr="00432BB5">
        <w:rPr>
          <w:rFonts w:ascii="Arial" w:hAnsi="Arial" w:cs="Arial"/>
          <w:sz w:val="22"/>
          <w:szCs w:val="22"/>
        </w:rPr>
        <w:t>Ponadto, ze względu na charakterystykę grupy docelowej (osoby wykluczone cyfrowo) powinien wykazać:</w:t>
      </w:r>
    </w:p>
    <w:p w14:paraId="533E2E0D" w14:textId="77777777" w:rsidR="00087EAD" w:rsidRPr="00432BB5" w:rsidRDefault="00087EAD" w:rsidP="00087EAD">
      <w:pPr>
        <w:spacing w:after="0" w:line="276" w:lineRule="auto"/>
        <w:jc w:val="both"/>
        <w:rPr>
          <w:rFonts w:ascii="Arial" w:hAnsi="Arial" w:cs="Arial"/>
          <w:sz w:val="22"/>
          <w:szCs w:val="22"/>
        </w:rPr>
      </w:pPr>
      <w:r w:rsidRPr="00432BB5">
        <w:rPr>
          <w:rFonts w:ascii="Arial" w:hAnsi="Arial" w:cs="Arial"/>
          <w:sz w:val="22"/>
          <w:szCs w:val="22"/>
        </w:rPr>
        <w:t>1/ Znajomość specyfiki pracy z wykluczonymi cyfrowo:</w:t>
      </w:r>
    </w:p>
    <w:p w14:paraId="13797A8C" w14:textId="77777777" w:rsidR="00087EAD" w:rsidRPr="00432BB5" w:rsidRDefault="00087EAD" w:rsidP="00087EAD">
      <w:pPr>
        <w:spacing w:after="0" w:line="276" w:lineRule="auto"/>
        <w:jc w:val="both"/>
        <w:rPr>
          <w:rFonts w:ascii="Arial" w:hAnsi="Arial" w:cs="Arial"/>
          <w:sz w:val="22"/>
          <w:szCs w:val="22"/>
        </w:rPr>
      </w:pPr>
      <w:r w:rsidRPr="00432BB5">
        <w:rPr>
          <w:rFonts w:ascii="Arial" w:hAnsi="Arial" w:cs="Arial"/>
          <w:sz w:val="22"/>
          <w:szCs w:val="22"/>
        </w:rPr>
        <w:t>Doświadczenie w pracy z osobami starszymi, osobami z niepełnosprawnościami, osobami z niskimi kwalifikacjami, mieszkańcami wsi, osobami bezrobotnymi i biernymi zawodowo.</w:t>
      </w:r>
    </w:p>
    <w:p w14:paraId="365F0DD3" w14:textId="77777777" w:rsidR="00087EAD" w:rsidRPr="00432BB5" w:rsidRDefault="00087EAD" w:rsidP="00087EAD">
      <w:pPr>
        <w:spacing w:after="0" w:line="276" w:lineRule="auto"/>
        <w:jc w:val="both"/>
        <w:rPr>
          <w:rFonts w:ascii="Arial" w:hAnsi="Arial" w:cs="Arial"/>
          <w:sz w:val="22"/>
          <w:szCs w:val="22"/>
        </w:rPr>
      </w:pPr>
      <w:r w:rsidRPr="00432BB5">
        <w:rPr>
          <w:rFonts w:ascii="Arial" w:hAnsi="Arial" w:cs="Arial"/>
          <w:sz w:val="22"/>
          <w:szCs w:val="22"/>
        </w:rPr>
        <w:t>Znajomość problematyki związanej z wykluczeniem cyfrowym i metodami przeciwdziałania.</w:t>
      </w:r>
    </w:p>
    <w:p w14:paraId="77A21DA2" w14:textId="77777777" w:rsidR="00087EAD" w:rsidRPr="00432BB5" w:rsidRDefault="00087EAD" w:rsidP="00087EAD">
      <w:pPr>
        <w:spacing w:after="0" w:line="276" w:lineRule="auto"/>
        <w:jc w:val="both"/>
        <w:rPr>
          <w:rFonts w:ascii="Arial" w:hAnsi="Arial" w:cs="Arial"/>
          <w:sz w:val="22"/>
          <w:szCs w:val="22"/>
        </w:rPr>
      </w:pPr>
      <w:r w:rsidRPr="00432BB5">
        <w:rPr>
          <w:rFonts w:ascii="Arial" w:hAnsi="Arial" w:cs="Arial"/>
          <w:sz w:val="22"/>
          <w:szCs w:val="22"/>
        </w:rPr>
        <w:t>2/ Elastyczność i adaptacyjność:</w:t>
      </w:r>
    </w:p>
    <w:p w14:paraId="2157C2B8" w14:textId="77777777" w:rsidR="00087EAD" w:rsidRPr="00582462" w:rsidRDefault="00087EAD" w:rsidP="00087EAD">
      <w:pPr>
        <w:spacing w:after="0" w:line="276" w:lineRule="auto"/>
        <w:jc w:val="both"/>
        <w:rPr>
          <w:rFonts w:ascii="Arial" w:hAnsi="Arial" w:cs="Arial"/>
          <w:sz w:val="22"/>
          <w:szCs w:val="22"/>
        </w:rPr>
      </w:pPr>
      <w:r w:rsidRPr="00432BB5">
        <w:rPr>
          <w:rFonts w:ascii="Arial" w:hAnsi="Arial" w:cs="Arial"/>
          <w:sz w:val="22"/>
          <w:szCs w:val="22"/>
        </w:rPr>
        <w:t>Zdolność do dostosowywania materiałów szkoleniowych do indywidualnych potrzeb grupy.</w:t>
      </w:r>
    </w:p>
    <w:p w14:paraId="7E568882" w14:textId="77777777" w:rsidR="00CF7BE7" w:rsidRPr="00582462" w:rsidRDefault="00CF7BE7" w:rsidP="00CF7BE7">
      <w:pPr>
        <w:spacing w:after="0" w:line="276" w:lineRule="auto"/>
        <w:jc w:val="both"/>
        <w:rPr>
          <w:rFonts w:ascii="Arial" w:hAnsi="Arial" w:cs="Arial"/>
          <w:sz w:val="22"/>
          <w:szCs w:val="22"/>
        </w:rPr>
      </w:pPr>
    </w:p>
    <w:p w14:paraId="58BFE6A6"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Oferta powinna zawierać wszystkie koszty niezbędne do wykonania usługi trenerskiej: ewentualny dojazd i powrót, noclegi, wyżywienie, usługę szkoleniową wraz z ewentualnymi konsultacjami z uczestnikiem projektu. Koszty trenera powinny zawierać wszystkie pochodne</w:t>
      </w:r>
    </w:p>
    <w:p w14:paraId="55005F38"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wynagrodzenia wymagane powszechnie obowiązującym prawem, m.in. koszty składki zdrowotnej, podatku dochodowego, itp.</w:t>
      </w:r>
    </w:p>
    <w:p w14:paraId="0A51DD49" w14:textId="77777777" w:rsidR="00CF7BE7" w:rsidRPr="00582462" w:rsidRDefault="00CF7BE7" w:rsidP="00CF7BE7">
      <w:pPr>
        <w:spacing w:after="0" w:line="276" w:lineRule="auto"/>
        <w:jc w:val="both"/>
        <w:rPr>
          <w:rFonts w:ascii="Arial" w:hAnsi="Arial" w:cs="Arial"/>
          <w:sz w:val="22"/>
          <w:szCs w:val="22"/>
          <w:highlight w:val="lightGray"/>
        </w:rPr>
      </w:pPr>
    </w:p>
    <w:p w14:paraId="01A2E941" w14:textId="77777777" w:rsidR="00CF7BE7" w:rsidRPr="00582462" w:rsidRDefault="00CF7BE7" w:rsidP="00CF7BE7">
      <w:pPr>
        <w:spacing w:after="0" w:line="276" w:lineRule="auto"/>
        <w:jc w:val="both"/>
        <w:rPr>
          <w:rFonts w:ascii="Arial" w:hAnsi="Arial" w:cs="Arial"/>
          <w:b/>
          <w:sz w:val="22"/>
          <w:szCs w:val="22"/>
        </w:rPr>
      </w:pPr>
      <w:r w:rsidRPr="00582462">
        <w:rPr>
          <w:rFonts w:ascii="Arial" w:hAnsi="Arial" w:cs="Arial"/>
          <w:b/>
          <w:sz w:val="22"/>
          <w:szCs w:val="22"/>
        </w:rPr>
        <w:t>TEMATYKA SZKOLEŃ</w:t>
      </w:r>
    </w:p>
    <w:p w14:paraId="61DB0AC6" w14:textId="77777777" w:rsidR="00CF7BE7" w:rsidRPr="00582462" w:rsidRDefault="00CF7BE7" w:rsidP="00CF7BE7">
      <w:pPr>
        <w:spacing w:after="0" w:line="276" w:lineRule="auto"/>
        <w:jc w:val="both"/>
        <w:rPr>
          <w:rFonts w:ascii="Arial" w:hAnsi="Arial" w:cs="Arial"/>
          <w:b/>
          <w:sz w:val="22"/>
          <w:szCs w:val="22"/>
          <w:highlight w:val="lightGray"/>
        </w:rPr>
      </w:pPr>
    </w:p>
    <w:p w14:paraId="2B39358F"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Na podstawie przeprowadzonego badania potrzeb osób wykluczonych cyfrowo określono następującą tematykę szkoleń:</w:t>
      </w:r>
    </w:p>
    <w:p w14:paraId="4CC875E8"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1. Mistrz tworzenia treści cyfrowych przewodnik bezpiecznego tworzenia treści w Internecie.</w:t>
      </w:r>
    </w:p>
    <w:p w14:paraId="41601FA5"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2. Mistrz cyfrowego świata Internet bez tajemnic.</w:t>
      </w:r>
    </w:p>
    <w:p w14:paraId="1FAAD908"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3. Cyfrowy komplet codzienności w sieci komunikacja, praca i zakupy w Internecie.</w:t>
      </w:r>
    </w:p>
    <w:p w14:paraId="7854C472"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4. Cyfrowy urząd bez tajemnic jaka korzystać z dobrodziejstw elektronicznego portalu usług administracji publicznej.</w:t>
      </w:r>
    </w:p>
    <w:p w14:paraId="6701409F"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5. Cyfrowy Portfel zarządzaj swoimi finansami oraz bezpiecznie kupuj i sprzedawaj w Internecie.</w:t>
      </w:r>
    </w:p>
    <w:p w14:paraId="361913AA"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6. E usługi dla każdego od A do Z od podstaw do użytkownika zaawansowanego.</w:t>
      </w:r>
    </w:p>
    <w:p w14:paraId="7B143CEB"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7. Cyfrowy cybernawigator bezpieczeństwo cyfrowe we współczesnej dobie Internetu.</w:t>
      </w:r>
    </w:p>
    <w:p w14:paraId="5271ED3E"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8. Social media i komunikacja dla początkujących: twój kompleksowy przewodnik po mediach oraz komunikacji w Internecie społecznościowych.</w:t>
      </w:r>
    </w:p>
    <w:p w14:paraId="77A756AF" w14:textId="77777777" w:rsidR="00CF7BE7" w:rsidRPr="00582462" w:rsidRDefault="00CF7BE7" w:rsidP="00CF7BE7">
      <w:pPr>
        <w:spacing w:after="0" w:line="276" w:lineRule="auto"/>
        <w:jc w:val="both"/>
        <w:rPr>
          <w:rFonts w:ascii="Arial" w:hAnsi="Arial" w:cs="Arial"/>
          <w:sz w:val="22"/>
          <w:szCs w:val="22"/>
        </w:rPr>
      </w:pPr>
    </w:p>
    <w:p w14:paraId="69B57EBE"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Dla każdego z tematów uczestnik projektu osiągnie następujące podstawowe umiejętności cyfrowe:</w:t>
      </w:r>
    </w:p>
    <w:p w14:paraId="72CC32EF"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 xml:space="preserve">1. Podstawy obsługi komputera i internetu - Wprowadzenie do obsługi komputera oraz korzystania z internetu, obejmujące podstawowe czynności na komputerze (np. używanie </w:t>
      </w:r>
      <w:r w:rsidRPr="00582462">
        <w:rPr>
          <w:rFonts w:ascii="Arial" w:hAnsi="Arial" w:cs="Arial"/>
          <w:bCs/>
          <w:sz w:val="22"/>
          <w:szCs w:val="22"/>
        </w:rPr>
        <w:lastRenderedPageBreak/>
        <w:t>klawiatury i myszy) oraz pierwsze kroki w sieci. Umiejętności informacyjne i korzystania z danych: wyszukiwanie podstawowych informacji w Internecie (np. prognozy pogody online)</w:t>
      </w:r>
    </w:p>
    <w:p w14:paraId="1ECAFAF4"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Umiejętności komunikacji i współpracy: zakładanie konta e-mail (np. w darmowym serwisie pocztowym) i wysyłanie pierwszej wiadomości Umiejętności tworzenia treści cyfrowych: utworzenie prostego dokumentu tekstowego (np. krótkiej notatki w edytorze) Umiejętności w obszarze bezpieczeństwa: stosowanie podstawowych zasad bezpieczeństwa (np. ustawienie silnego hasła na komputerze) Umiejętności rozwiązywania problemów: rozwiązywanie typowych problemów z komputerem (np. ponowne uruchomienie zawieszonego programu)</w:t>
      </w:r>
    </w:p>
    <w:p w14:paraId="6C0A2D7E" w14:textId="77777777" w:rsidR="00CF7BE7" w:rsidRPr="00582462" w:rsidRDefault="00CF7BE7" w:rsidP="00CF7BE7">
      <w:pPr>
        <w:spacing w:after="0" w:line="276" w:lineRule="auto"/>
        <w:jc w:val="both"/>
        <w:rPr>
          <w:rFonts w:ascii="Arial" w:hAnsi="Arial" w:cs="Arial"/>
          <w:bCs/>
          <w:sz w:val="22"/>
          <w:szCs w:val="22"/>
        </w:rPr>
      </w:pPr>
    </w:p>
    <w:p w14:paraId="5D802638"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2. Wyszukiwanie informacji w sieci - Nauka efektywnego wyszukiwania informacji w Internecie oraz oceny wiarygodności źródeł, aby uczestnicy potrafili samodzielnie znaleźć potrzebne wiadomości online. Umiejętności informacyjne i korzystania z danych: efektywne korzystanie z wyszukiwarek internetowych (np. znalezienie lokalnych usług online) Umiejętności komunikacji i współpracy: zadawanie pytań na forach internetowych w celu uzyskania potrzebnych informacji (np. publikacja pytania na lokalnym forum tematycznym) Umiejętności tworzenia treści cyfrowych: sporządzanie cyfrowych notatek z zebranych informacji (np. kopiowanie ważnych fragmentów do dokumentu) Umiejętności w obszarze bezpieczeństwa: ocena wiarygodności źródeł (np. sprawdzanie, czy strona należy do zaufanej instytucji) Umiejętności rozwiązywania problemów: wykorzystanie Internetu do rozwiązywania codziennych problemów (np. znalezienie instrukcji obsługi urządzenia)</w:t>
      </w:r>
    </w:p>
    <w:p w14:paraId="18471E78" w14:textId="77777777" w:rsidR="00CF7BE7" w:rsidRPr="00582462" w:rsidRDefault="00CF7BE7" w:rsidP="00CF7BE7">
      <w:pPr>
        <w:spacing w:after="0" w:line="276" w:lineRule="auto"/>
        <w:jc w:val="both"/>
        <w:rPr>
          <w:rFonts w:ascii="Arial" w:hAnsi="Arial" w:cs="Arial"/>
          <w:bCs/>
          <w:sz w:val="22"/>
          <w:szCs w:val="22"/>
        </w:rPr>
      </w:pPr>
    </w:p>
    <w:p w14:paraId="7B689930"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3. Komunikacja cyfrowa i media społecznościowe - Zapoznanie z narzędziami komunikacji elektronicznej (e-mail, komunikatory) oraz podstawami bezpiecznego korzystania z mediów społecznościowych. Umiejętności informacyjne i korzystania z danych: wyszukiwanie znajomych lub grup zainteresowań w mediach społecznościowych (np. odszukanie dawnego kolegi ze szkoły na portalu społecznościowym) Umiejętności komunikacji i współpracy: komunikowanie się przez Internet (np. wysyłanie wiadomości e-mail i prowadzenie rozmów wideo z bliskimi) Umiejętności tworzenia treści cyfrowych: publikowanie prostych treści w mediach społecznościowych (np. zamieszczenie posta z tekstem i zdjęciem) Umiejętności w obszarze bezpieczeństwa: ochrona prywatności w sieci (np. ustawianie widoczności postów i danych na koncie społecznościowym) Umiejętności rozwiązywania problemów: rozwiązywanie problemów z komunikacją online (np. diagnozowanie braku dźwięku podczas</w:t>
      </w:r>
    </w:p>
    <w:p w14:paraId="76C9BE18"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wideorozmowy)</w:t>
      </w:r>
    </w:p>
    <w:p w14:paraId="348EA212" w14:textId="77777777" w:rsidR="00CF7BE7" w:rsidRPr="00582462" w:rsidRDefault="00CF7BE7" w:rsidP="00CF7BE7">
      <w:pPr>
        <w:spacing w:after="0" w:line="276" w:lineRule="auto"/>
        <w:jc w:val="both"/>
        <w:rPr>
          <w:rFonts w:ascii="Arial" w:hAnsi="Arial" w:cs="Arial"/>
          <w:bCs/>
          <w:sz w:val="22"/>
          <w:szCs w:val="22"/>
        </w:rPr>
      </w:pPr>
    </w:p>
    <w:p w14:paraId="5EEC500C"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4. Tworzenie i edycja dokumentów cyfrowych - Praktyczna nauka tworzenia i edycji podstawowych dokumentów cyfrowych (tekstowych i arkuszy kalkulacyjnych) z użyciem popularnego oprogramowania biurowego. Umiejętności informacyjne i korzystania z danych: wyszukiwanie pomocy i szablonów w programach biurowych (np. znalezienie wbudowanego szablonu dokumentu) Umiejętności komunikacji i współpracy: dzielenie się dokumentami (np.</w:t>
      </w:r>
    </w:p>
    <w:p w14:paraId="2AC7CF73"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wysłanie pliku e-mailem do innej osoby) Umiejętności tworzenia treści cyfrowych: tworzenie prostego dokumentu tekstowego i arkusza kalkulacyjnego (np. listu i domowego budżetu) Umiejętności w obszarze bezpieczeństwa: bezpieczne przechowywanie plików (np. wykonanie kopii zapasowej dokumentów na pendrive) Umiejętności rozwiązywania problemów: radzenie sobie z błędami (np. gdy dokument nie otwiera się poprawnie)</w:t>
      </w:r>
    </w:p>
    <w:p w14:paraId="4E6E489E" w14:textId="77777777" w:rsidR="00CF7BE7" w:rsidRPr="00582462" w:rsidRDefault="00CF7BE7" w:rsidP="00CF7BE7">
      <w:pPr>
        <w:spacing w:after="0" w:line="276" w:lineRule="auto"/>
        <w:jc w:val="both"/>
        <w:rPr>
          <w:rFonts w:ascii="Arial" w:hAnsi="Arial" w:cs="Arial"/>
          <w:bCs/>
          <w:sz w:val="22"/>
          <w:szCs w:val="22"/>
        </w:rPr>
      </w:pPr>
    </w:p>
    <w:p w14:paraId="77E4A711"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 xml:space="preserve">5. Bezpieczeństwo w internecie - Podniesienie świadomości w zakresie cyberbezpieczeństwa, ochrony prywatności oraz bezpiecznego korzystania z urządzeń i usług internetowych. </w:t>
      </w:r>
      <w:r w:rsidRPr="00582462">
        <w:rPr>
          <w:rFonts w:ascii="Arial" w:hAnsi="Arial" w:cs="Arial"/>
          <w:bCs/>
          <w:sz w:val="22"/>
          <w:szCs w:val="22"/>
        </w:rPr>
        <w:lastRenderedPageBreak/>
        <w:t>Umiejętności informacyjne i korzystania z danych: sprawdzanie bezpieczeństwa witryn (np. czy strona ma adres „https://” i symbol kłódki) Umiejętności komunikacji i współpracy: bezpieczne zachowania w komunikacji (np. nieudostępnianie poufnych danych w e-mailach i</w:t>
      </w:r>
    </w:p>
    <w:p w14:paraId="19EA36EE"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wiadomościach) Umiejętności tworzenia treści cyfrowych: świadome udostępnianie treści (np. ustawienie prywatności albumu zdjęć udostępnionego w sieci) Umiejętności w obszarze bezpieczeństwa: ochrona urządzeń i danych (np. używanie aktualnego oprogramowania antywirusowego) Umiejętności rozwiązywania problemów: reagowanie na zagrożenia (np. odpowiednie kroki po otrzymaniu podejrzanego e-maila z phishingiem)</w:t>
      </w:r>
    </w:p>
    <w:p w14:paraId="494A16C3" w14:textId="77777777" w:rsidR="00CF7BE7" w:rsidRPr="00582462" w:rsidRDefault="00CF7BE7" w:rsidP="00CF7BE7">
      <w:pPr>
        <w:spacing w:after="0" w:line="276" w:lineRule="auto"/>
        <w:jc w:val="both"/>
        <w:rPr>
          <w:rFonts w:ascii="Arial" w:hAnsi="Arial" w:cs="Arial"/>
          <w:bCs/>
          <w:sz w:val="22"/>
          <w:szCs w:val="22"/>
        </w:rPr>
      </w:pPr>
    </w:p>
    <w:p w14:paraId="3A580990"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6. Usługi online i e-administracja -Wprowadzenie do korzystania z usług online (np. e-bankowość, zakupy internetowe) oraz e-administracji, aby ułatwić załatwianie codziennych spraw przez Internet.  Umiejętności informacyjne i korzystania z danych: wyszukiwanie przydatnych usług online (np. lokalnego portalu ogłoszeń lub serwisu eadministracji) Umiejętności komunikacji i współpracy: korzystanie z komunikacji w eStrona, usługach (np. czatu z konsultantem lub formularza kontaktowego na stronie) Umiejętności tworzenia treści cyfrowych: wypełnianie formularzy elektronicznych (np. złożenie wniosku o wydanie dokumentu online) Umiejętności w obszarze bezpieczeństwa: bezpieczne płatności i logowanie (np. korzystanie z dwuskładnikowego uwierzytelniania przy bankowości internetowej) Umiejętności rozwiązywania problemów: radzenie sobie z trudnościami w e-usługach (np. postępowanie w razie błędu podczas płatności online)</w:t>
      </w:r>
    </w:p>
    <w:p w14:paraId="5E73A12B" w14:textId="77777777" w:rsidR="00CF7BE7" w:rsidRPr="00582462" w:rsidRDefault="00CF7BE7" w:rsidP="00CF7BE7">
      <w:pPr>
        <w:spacing w:after="0" w:line="276" w:lineRule="auto"/>
        <w:jc w:val="both"/>
        <w:rPr>
          <w:rFonts w:ascii="Arial" w:hAnsi="Arial" w:cs="Arial"/>
          <w:bCs/>
          <w:sz w:val="22"/>
          <w:szCs w:val="22"/>
        </w:rPr>
      </w:pPr>
    </w:p>
    <w:p w14:paraId="14FACFE2"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7. Technologie mobilne i aplikacje - Nauka obsługi smartfona/tabletu oraz korzystania z popularnych aplikacji mobilnych ułatwiających codzienne czynności. Umiejętności informacyjne i korzystania z danych: wyszukiwanie informacji za pomocą smartfona (np. użycie aplikacji map do znalezienia trasy) Umiejętności komunikacji i współpracy: korzystanie z aplikacji komunikacyjnych (np. wysyłanie wiadomości i zdjęć przez komunikator w telefonie)</w:t>
      </w:r>
    </w:p>
    <w:p w14:paraId="7505BBBC"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Umiejętności tworzenia treści cyfrowych: tworzenie i udostępnianie treści mobilnych (np. zrobienie zdjęcia i opublikowanie go w mediach społecznościowych) Umiejętności w obszarze bezpieczeństwa: zabezpieczanie urządzenia mobilnego (np. ustawienie blokady ekranu i silnego hasła/PIN) Umiejętności rozwiązywania problemów: samodzielne zarządzanie aplikacjami (np. instalacja i aktualizacja aplikacji mobilnych oraz usuwanie ich w razie potrzeby)</w:t>
      </w:r>
    </w:p>
    <w:p w14:paraId="780002B2" w14:textId="77777777" w:rsidR="00CF7BE7" w:rsidRPr="00582462" w:rsidRDefault="00CF7BE7" w:rsidP="00CF7BE7">
      <w:pPr>
        <w:spacing w:after="0" w:line="276" w:lineRule="auto"/>
        <w:jc w:val="both"/>
        <w:rPr>
          <w:rFonts w:ascii="Arial" w:hAnsi="Arial" w:cs="Arial"/>
          <w:bCs/>
          <w:sz w:val="22"/>
          <w:szCs w:val="22"/>
        </w:rPr>
      </w:pPr>
    </w:p>
    <w:p w14:paraId="337459FB"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8. Rozwój kompetencji cyfrowych i rozwiązywanie problemów - Zachęcenie do dalszego rozwoju kompetencji cyfrowych poprzez samodzielną naukę oraz umiejętność rozwiązywania napotkanych problemów z pomocą dostępnych zasobów online. Umiejętności informacyjne i korzystania z danych: wyszukiwanie kursów i materiałów online do nauki nowych umiejętności (np. samouczków wideo dla początkujących) Umiejętności komunikacji i współpracy: udział w społecznościach internetowych uczących się (np. grupach dyskusyjnych dla początkujących użytkowników) Umiejętności tworzenia treści cyfrowych: wykorzystywanie poradników do tworzenia nowych treści (np. nauka edycji zdjęć według kursu online) Umiejętności w obszarze bezpieczeństwa: śledzenie informacji o nowych zagrożeniach i zabezpieczeniach (np. czytanie aktualności na zaufanych portalach o cyberbezpieczeństwie) Umiejętności rozwiązywania problemów: samodzielne rozwiązywanie napotkanych problemów (np. korzystanie z forów internetowych przy awarii sprzętu) Te przypisania umiejętności do poszczególnych szkoleń zapewnią kompleksowy rozwój kompetencji cyfrowych uczestników projektu, dostosowując treści szkoleniowe do ich specyficznych potrzeb i oczekiwań.</w:t>
      </w:r>
    </w:p>
    <w:p w14:paraId="11ACBAA4" w14:textId="77777777" w:rsidR="00CF7BE7" w:rsidRPr="00582462" w:rsidRDefault="00CF7BE7" w:rsidP="00CF7BE7">
      <w:pPr>
        <w:spacing w:after="0" w:line="276" w:lineRule="auto"/>
        <w:jc w:val="both"/>
        <w:rPr>
          <w:rFonts w:ascii="Arial" w:hAnsi="Arial" w:cs="Arial"/>
          <w:bCs/>
          <w:sz w:val="22"/>
          <w:szCs w:val="22"/>
        </w:rPr>
      </w:pPr>
    </w:p>
    <w:p w14:paraId="2A80F1DB" w14:textId="77777777" w:rsidR="00CF7BE7" w:rsidRPr="00582462" w:rsidRDefault="00CF7BE7" w:rsidP="00CF7BE7">
      <w:pPr>
        <w:spacing w:after="0" w:line="276" w:lineRule="auto"/>
        <w:jc w:val="both"/>
        <w:rPr>
          <w:rFonts w:ascii="Arial" w:hAnsi="Arial" w:cs="Arial"/>
          <w:bCs/>
          <w:sz w:val="22"/>
          <w:szCs w:val="22"/>
        </w:rPr>
      </w:pPr>
      <w:r w:rsidRPr="00582462">
        <w:rPr>
          <w:rFonts w:ascii="Arial" w:hAnsi="Arial" w:cs="Arial"/>
          <w:bCs/>
          <w:sz w:val="22"/>
          <w:szCs w:val="22"/>
        </w:rPr>
        <w:t>Konsultacje - Uczestnicy będą mogli zgłaszać dodatkowe potrzeby edukacyjne lub problemy techniczne, które utrudniają im nabywanie kompetencji cyfrowych. Trener będzie analizował zgłoszenia i dostosowywał tematykę zajęć lub udzielał wskazówek wspierających dalszy rozwój uczestników. Konsultacje będą prowadzone w formie stacjonarnej, z uwzględnieniem dostępności uczestników i ich preferencji. Spotkania te nie będą wliczane do 14-godzinnego cyklu szkoleniowego, lecz będą stanowiły dodatkowe, elastyczne wsparcie w procesie edukacyjnym.</w:t>
      </w:r>
    </w:p>
    <w:p w14:paraId="2FCB34F4" w14:textId="77777777" w:rsidR="00CF7BE7" w:rsidRPr="00582462" w:rsidRDefault="00CF7BE7" w:rsidP="00CF7BE7">
      <w:pPr>
        <w:spacing w:after="0" w:line="276" w:lineRule="auto"/>
        <w:jc w:val="both"/>
        <w:rPr>
          <w:rFonts w:ascii="Arial" w:hAnsi="Arial" w:cs="Arial"/>
          <w:sz w:val="22"/>
          <w:szCs w:val="22"/>
          <w:highlight w:val="lightGray"/>
          <w:u w:val="single"/>
        </w:rPr>
      </w:pPr>
    </w:p>
    <w:p w14:paraId="21BB38AD" w14:textId="77777777" w:rsidR="00CF7BE7" w:rsidRPr="00582462" w:rsidRDefault="00CF7BE7" w:rsidP="00CF7BE7">
      <w:pPr>
        <w:spacing w:after="0" w:line="276" w:lineRule="auto"/>
        <w:jc w:val="both"/>
        <w:rPr>
          <w:rFonts w:ascii="Arial" w:hAnsi="Arial" w:cs="Arial"/>
          <w:sz w:val="22"/>
          <w:szCs w:val="22"/>
          <w:u w:val="single"/>
        </w:rPr>
      </w:pPr>
      <w:r w:rsidRPr="00582462">
        <w:rPr>
          <w:rFonts w:ascii="Arial" w:hAnsi="Arial" w:cs="Arial"/>
          <w:sz w:val="22"/>
          <w:szCs w:val="22"/>
          <w:u w:val="single"/>
        </w:rPr>
        <w:t>Programy i materiały szkoleniowe zapewnia OOW.</w:t>
      </w:r>
    </w:p>
    <w:p w14:paraId="267A1BFE" w14:textId="77777777" w:rsidR="00CF7BE7" w:rsidRPr="00582462" w:rsidRDefault="00CF7BE7" w:rsidP="00CF7BE7">
      <w:pPr>
        <w:spacing w:after="0" w:line="276" w:lineRule="auto"/>
        <w:jc w:val="both"/>
        <w:rPr>
          <w:rFonts w:ascii="Arial" w:hAnsi="Arial" w:cs="Arial"/>
          <w:sz w:val="22"/>
          <w:szCs w:val="22"/>
          <w:highlight w:val="lightGray"/>
        </w:rPr>
      </w:pPr>
    </w:p>
    <w:p w14:paraId="35909C44" w14:textId="77777777" w:rsidR="00CF7BE7" w:rsidRPr="00582462" w:rsidRDefault="00CF7BE7" w:rsidP="00CF7BE7">
      <w:pPr>
        <w:spacing w:after="0" w:line="276" w:lineRule="auto"/>
        <w:jc w:val="both"/>
        <w:rPr>
          <w:rFonts w:ascii="Arial" w:hAnsi="Arial" w:cs="Arial"/>
          <w:b/>
          <w:sz w:val="22"/>
          <w:szCs w:val="22"/>
        </w:rPr>
      </w:pPr>
      <w:r w:rsidRPr="00582462">
        <w:rPr>
          <w:rFonts w:ascii="Arial" w:hAnsi="Arial" w:cs="Arial"/>
          <w:b/>
          <w:sz w:val="22"/>
          <w:szCs w:val="22"/>
        </w:rPr>
        <w:t>CATERING</w:t>
      </w:r>
    </w:p>
    <w:p w14:paraId="07C7B100" w14:textId="77777777" w:rsidR="00CF7BE7" w:rsidRPr="00582462" w:rsidRDefault="00CF7BE7" w:rsidP="00CF7BE7">
      <w:pPr>
        <w:spacing w:after="0" w:line="276" w:lineRule="auto"/>
        <w:jc w:val="both"/>
        <w:rPr>
          <w:rFonts w:ascii="Arial" w:hAnsi="Arial" w:cs="Arial"/>
          <w:b/>
          <w:sz w:val="22"/>
          <w:szCs w:val="22"/>
        </w:rPr>
      </w:pPr>
    </w:p>
    <w:p w14:paraId="12DE0DBE"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Catering dla uczestników szkoleń przerwa kawowa i lunch.</w:t>
      </w:r>
    </w:p>
    <w:p w14:paraId="6BC1E319" w14:textId="77777777" w:rsidR="00CF7BE7" w:rsidRPr="00582462" w:rsidRDefault="00CF7BE7" w:rsidP="00CF7BE7">
      <w:pPr>
        <w:spacing w:after="0" w:line="276" w:lineRule="auto"/>
        <w:jc w:val="both"/>
        <w:rPr>
          <w:rFonts w:ascii="Arial" w:hAnsi="Arial" w:cs="Arial"/>
          <w:b/>
          <w:sz w:val="22"/>
          <w:szCs w:val="22"/>
        </w:rPr>
      </w:pPr>
    </w:p>
    <w:p w14:paraId="08323550" w14:textId="77777777" w:rsidR="00CF7BE7" w:rsidRPr="00582462" w:rsidRDefault="00CF7BE7" w:rsidP="00CF7BE7">
      <w:pPr>
        <w:spacing w:after="0" w:line="276" w:lineRule="auto"/>
        <w:jc w:val="both"/>
        <w:rPr>
          <w:rFonts w:ascii="Arial" w:hAnsi="Arial" w:cs="Arial"/>
          <w:b/>
          <w:sz w:val="22"/>
          <w:szCs w:val="22"/>
        </w:rPr>
      </w:pPr>
      <w:r w:rsidRPr="00582462">
        <w:rPr>
          <w:rFonts w:ascii="Arial" w:hAnsi="Arial" w:cs="Arial"/>
          <w:b/>
          <w:sz w:val="22"/>
          <w:szCs w:val="22"/>
        </w:rPr>
        <w:t>5 470 osobodni (2735 uczestników x 2 dni szkolenia)</w:t>
      </w:r>
    </w:p>
    <w:p w14:paraId="09340207" w14:textId="77777777" w:rsidR="00CF7BE7" w:rsidRPr="00582462" w:rsidRDefault="00CF7BE7" w:rsidP="00CF7BE7">
      <w:pPr>
        <w:spacing w:after="0" w:line="276" w:lineRule="auto"/>
        <w:jc w:val="both"/>
        <w:rPr>
          <w:rFonts w:ascii="Arial" w:hAnsi="Arial" w:cs="Arial"/>
          <w:sz w:val="22"/>
          <w:szCs w:val="22"/>
          <w:highlight w:val="lightGray"/>
        </w:rPr>
      </w:pPr>
    </w:p>
    <w:p w14:paraId="2B3E705B"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Catering obejmuje (lunch/obiad oraz przerwa kawowa) podczas szkolenia stacjonarnego trwającego co najmniej 5 godzin zajęć dydaktycznych (tj. min. 5 x 45 min, do których nie wlicza się czasu przerw pomiędzy zajęciami), przy czym jedzenie i napoje serwowane będą w naczyniach wielorazowego użytku, do ponownego wykorzystania, np. szklanych lub ceramicznych; nie będzie dozwolone używanie plastikowych naczyń lub sztućców.</w:t>
      </w:r>
    </w:p>
    <w:p w14:paraId="1569142D" w14:textId="77777777" w:rsidR="00CF7BE7" w:rsidRPr="00582462" w:rsidRDefault="00CF7BE7" w:rsidP="00CF7BE7">
      <w:pPr>
        <w:spacing w:after="0" w:line="276" w:lineRule="auto"/>
        <w:jc w:val="both"/>
        <w:rPr>
          <w:rFonts w:ascii="Arial" w:hAnsi="Arial" w:cs="Arial"/>
          <w:sz w:val="22"/>
          <w:szCs w:val="22"/>
        </w:rPr>
      </w:pPr>
    </w:p>
    <w:p w14:paraId="7B37AFE7" w14:textId="77777777" w:rsidR="00CF7BE7" w:rsidRPr="00582462" w:rsidRDefault="00CF7BE7" w:rsidP="00CF7BE7">
      <w:pPr>
        <w:spacing w:after="0" w:line="276" w:lineRule="auto"/>
        <w:jc w:val="both"/>
        <w:rPr>
          <w:rFonts w:ascii="Arial" w:hAnsi="Arial" w:cs="Arial"/>
          <w:b/>
          <w:sz w:val="22"/>
          <w:szCs w:val="22"/>
        </w:rPr>
      </w:pPr>
      <w:r w:rsidRPr="00582462">
        <w:rPr>
          <w:rFonts w:ascii="Arial" w:hAnsi="Arial" w:cs="Arial"/>
          <w:b/>
          <w:sz w:val="22"/>
          <w:szCs w:val="22"/>
        </w:rPr>
        <w:t>Wynajem Sali</w:t>
      </w:r>
    </w:p>
    <w:p w14:paraId="22641B8B" w14:textId="77777777" w:rsidR="00CF7BE7" w:rsidRPr="00582462" w:rsidRDefault="00CF7BE7" w:rsidP="00CF7BE7">
      <w:pPr>
        <w:spacing w:after="0" w:line="276" w:lineRule="auto"/>
        <w:jc w:val="both"/>
        <w:rPr>
          <w:rFonts w:ascii="Arial" w:hAnsi="Arial" w:cs="Arial"/>
          <w:b/>
          <w:sz w:val="22"/>
          <w:szCs w:val="22"/>
        </w:rPr>
      </w:pPr>
    </w:p>
    <w:p w14:paraId="75816940" w14:textId="77777777" w:rsidR="00CF7BE7" w:rsidRPr="00582462" w:rsidRDefault="00CF7BE7" w:rsidP="00CF7BE7">
      <w:pPr>
        <w:spacing w:after="0" w:line="276" w:lineRule="auto"/>
        <w:jc w:val="both"/>
        <w:rPr>
          <w:rFonts w:ascii="Arial" w:hAnsi="Arial" w:cs="Arial"/>
          <w:b/>
          <w:sz w:val="22"/>
          <w:szCs w:val="22"/>
        </w:rPr>
      </w:pPr>
      <w:r w:rsidRPr="00582462">
        <w:rPr>
          <w:rFonts w:ascii="Arial" w:hAnsi="Arial" w:cs="Arial"/>
          <w:sz w:val="22"/>
          <w:szCs w:val="22"/>
        </w:rPr>
        <w:t>Wynajem sali szkoleniowej z komputerami</w:t>
      </w:r>
      <w:r w:rsidRPr="00582462">
        <w:rPr>
          <w:rFonts w:ascii="Arial" w:hAnsi="Arial" w:cs="Arial"/>
          <w:b/>
          <w:sz w:val="22"/>
          <w:szCs w:val="22"/>
        </w:rPr>
        <w:t xml:space="preserve"> – 5 474 godzin (391 grup średnio 7 - osobowych) x 14 godzin zegarowych szkolenia</w:t>
      </w:r>
    </w:p>
    <w:p w14:paraId="00AFC094" w14:textId="77777777" w:rsidR="00CF7BE7" w:rsidRPr="00582462" w:rsidRDefault="00CF7BE7" w:rsidP="00CF7BE7">
      <w:pPr>
        <w:spacing w:after="0" w:line="276" w:lineRule="auto"/>
        <w:jc w:val="both"/>
        <w:rPr>
          <w:rFonts w:ascii="Arial" w:hAnsi="Arial" w:cs="Arial"/>
          <w:sz w:val="22"/>
          <w:szCs w:val="22"/>
          <w:highlight w:val="lightGray"/>
        </w:rPr>
      </w:pPr>
    </w:p>
    <w:p w14:paraId="717B98D9" w14:textId="77777777" w:rsidR="00CF7BE7" w:rsidRPr="00582462" w:rsidRDefault="00CF7BE7" w:rsidP="00CF7BE7">
      <w:pPr>
        <w:spacing w:after="0" w:line="276" w:lineRule="auto"/>
        <w:jc w:val="both"/>
        <w:rPr>
          <w:rFonts w:ascii="Arial" w:hAnsi="Arial" w:cs="Arial"/>
          <w:sz w:val="22"/>
          <w:szCs w:val="22"/>
        </w:rPr>
      </w:pPr>
      <w:r w:rsidRPr="00582462">
        <w:rPr>
          <w:rFonts w:ascii="Arial" w:hAnsi="Arial" w:cs="Arial"/>
          <w:sz w:val="22"/>
          <w:szCs w:val="22"/>
        </w:rPr>
        <w:t>Sale szkoleniowe będą spełniały warunki dostępności architektonicznej w przypadku udziału OzN. Zostanie zapewniony dostęp do Internetu. Sale wyposażone będą m.in. w: stoły, krzesła, rzutnik multimedialny z ekranem, tablice flipchart lub tablice suchoscieralne. Sale będą spełniać wymogi bezpieczeństwa, akustyczne, oświetleniowe, będą ogrzewane w okresie zimowym lub klimatyzowane w okresie letnim oraz będą posiadać zaplecze sanitarne.</w:t>
      </w:r>
    </w:p>
    <w:p w14:paraId="2DA3A7AF" w14:textId="77777777" w:rsidR="00CF7BE7" w:rsidRPr="00582462" w:rsidRDefault="00CF7BE7" w:rsidP="00CF7BE7">
      <w:pPr>
        <w:spacing w:after="0" w:line="276" w:lineRule="auto"/>
        <w:jc w:val="both"/>
        <w:rPr>
          <w:rFonts w:ascii="Arial" w:hAnsi="Arial" w:cs="Arial"/>
          <w:sz w:val="22"/>
          <w:szCs w:val="22"/>
          <w:highlight w:val="lightGray"/>
        </w:rPr>
      </w:pPr>
    </w:p>
    <w:p w14:paraId="2F0383F4" w14:textId="3E24CAD7" w:rsidR="00D353E4" w:rsidRPr="00666B47" w:rsidRDefault="005D4A2B" w:rsidP="007D2559">
      <w:pPr>
        <w:pStyle w:val="Akapitzlist"/>
        <w:numPr>
          <w:ilvl w:val="0"/>
          <w:numId w:val="33"/>
        </w:numPr>
        <w:spacing w:after="0" w:line="276" w:lineRule="auto"/>
        <w:ind w:left="284" w:hanging="284"/>
        <w:jc w:val="both"/>
        <w:rPr>
          <w:rFonts w:ascii="Arial" w:hAnsi="Arial" w:cs="Arial"/>
          <w:b/>
          <w:sz w:val="22"/>
          <w:szCs w:val="22"/>
        </w:rPr>
      </w:pPr>
      <w:r w:rsidRPr="00666B47">
        <w:rPr>
          <w:rFonts w:ascii="Arial" w:hAnsi="Arial" w:cs="Arial"/>
          <w:b/>
          <w:sz w:val="22"/>
          <w:szCs w:val="22"/>
        </w:rPr>
        <w:t>P</w:t>
      </w:r>
      <w:r w:rsidR="008E5A68" w:rsidRPr="00666B47">
        <w:rPr>
          <w:rFonts w:ascii="Arial" w:hAnsi="Arial" w:cs="Arial"/>
          <w:b/>
          <w:sz w:val="22"/>
          <w:szCs w:val="22"/>
        </w:rPr>
        <w:t>ostanowienia ogólne</w:t>
      </w:r>
    </w:p>
    <w:p w14:paraId="1322EE83" w14:textId="77777777" w:rsidR="005E59CC" w:rsidRPr="00681E68" w:rsidRDefault="005E59CC" w:rsidP="005E59CC">
      <w:pPr>
        <w:pStyle w:val="Akapitzlist"/>
        <w:spacing w:after="0" w:line="276" w:lineRule="auto"/>
        <w:ind w:left="1080"/>
        <w:jc w:val="both"/>
        <w:rPr>
          <w:rFonts w:ascii="Arial" w:hAnsi="Arial" w:cs="Arial"/>
          <w:b/>
          <w:bCs/>
          <w:sz w:val="22"/>
          <w:szCs w:val="22"/>
        </w:rPr>
      </w:pPr>
    </w:p>
    <w:p w14:paraId="664AB3A9" w14:textId="6E809AC5" w:rsidR="003E0EA5" w:rsidRPr="00681E68" w:rsidRDefault="003E0EA5" w:rsidP="00E47821">
      <w:pPr>
        <w:numPr>
          <w:ilvl w:val="0"/>
          <w:numId w:val="22"/>
        </w:numPr>
        <w:tabs>
          <w:tab w:val="left" w:pos="426"/>
        </w:tabs>
        <w:spacing w:after="0" w:line="276" w:lineRule="auto"/>
        <w:ind w:hanging="436"/>
        <w:jc w:val="both"/>
        <w:rPr>
          <w:rFonts w:ascii="Arial" w:hAnsi="Arial" w:cs="Arial"/>
          <w:b/>
          <w:bCs/>
          <w:sz w:val="22"/>
          <w:szCs w:val="22"/>
          <w:u w:val="single"/>
        </w:rPr>
      </w:pPr>
      <w:r w:rsidRPr="00681E68">
        <w:rPr>
          <w:rFonts w:ascii="Arial" w:hAnsi="Arial" w:cs="Arial"/>
          <w:sz w:val="22"/>
          <w:szCs w:val="22"/>
          <w:u w:val="single"/>
        </w:rPr>
        <w:t xml:space="preserve">Termin wykonania zamówienia: od podpisania umowy z wybranym Oferentem </w:t>
      </w:r>
      <w:r w:rsidR="00083C28" w:rsidRPr="00681E68">
        <w:rPr>
          <w:rFonts w:ascii="Arial" w:hAnsi="Arial" w:cs="Arial"/>
          <w:b/>
          <w:bCs/>
          <w:sz w:val="22"/>
          <w:szCs w:val="22"/>
          <w:u w:val="single"/>
        </w:rPr>
        <w:t>do dnia 30.06.2026 r.</w:t>
      </w:r>
    </w:p>
    <w:p w14:paraId="5ADB3A3A" w14:textId="7BD0F9B6" w:rsidR="003E0EA5" w:rsidRPr="00681E68" w:rsidRDefault="003E0EA5" w:rsidP="00E47821">
      <w:pPr>
        <w:numPr>
          <w:ilvl w:val="0"/>
          <w:numId w:val="23"/>
        </w:numPr>
        <w:tabs>
          <w:tab w:val="left" w:pos="426"/>
        </w:tabs>
        <w:spacing w:after="0" w:line="276" w:lineRule="auto"/>
        <w:jc w:val="both"/>
        <w:rPr>
          <w:rFonts w:ascii="Arial" w:hAnsi="Arial" w:cs="Arial"/>
          <w:sz w:val="22"/>
          <w:szCs w:val="22"/>
        </w:rPr>
      </w:pPr>
      <w:r w:rsidRPr="00681E68">
        <w:rPr>
          <w:rFonts w:ascii="Arial" w:hAnsi="Arial" w:cs="Arial"/>
          <w:sz w:val="22"/>
          <w:szCs w:val="22"/>
        </w:rPr>
        <w:t>Wydatki ponoszone przez Oferenta w ramach świadczonej usługi muszą być dokonywane w sposób efektywny, oszczędny i terminowy.  </w:t>
      </w:r>
    </w:p>
    <w:p w14:paraId="2755A920" w14:textId="77777777" w:rsidR="003E0EA5" w:rsidRPr="00681E68" w:rsidRDefault="003E0EA5" w:rsidP="00E47821">
      <w:pPr>
        <w:numPr>
          <w:ilvl w:val="0"/>
          <w:numId w:val="24"/>
        </w:numPr>
        <w:tabs>
          <w:tab w:val="left" w:pos="426"/>
        </w:tabs>
        <w:spacing w:after="0" w:line="276" w:lineRule="auto"/>
        <w:jc w:val="both"/>
        <w:rPr>
          <w:rFonts w:ascii="Arial" w:hAnsi="Arial" w:cs="Arial"/>
          <w:sz w:val="22"/>
          <w:szCs w:val="22"/>
        </w:rPr>
      </w:pPr>
      <w:r w:rsidRPr="00681E68">
        <w:rPr>
          <w:rFonts w:ascii="Arial" w:hAnsi="Arial" w:cs="Arial"/>
          <w:sz w:val="22"/>
          <w:szCs w:val="22"/>
        </w:rPr>
        <w:t xml:space="preserve">Zamawiający zastrzega sobie prawo do: zmiany liczby usług, osób uczestniczących w szkoleniach oferowanych w ramach projektu, przy zachowaniu cen jednostkowych, określonych przez Oferenta w ofercie. </w:t>
      </w:r>
    </w:p>
    <w:p w14:paraId="1C45F33D" w14:textId="77777777" w:rsidR="003E0EA5" w:rsidRPr="00681E68" w:rsidRDefault="003E0EA5" w:rsidP="00E47821">
      <w:pPr>
        <w:numPr>
          <w:ilvl w:val="0"/>
          <w:numId w:val="25"/>
        </w:numPr>
        <w:tabs>
          <w:tab w:val="left" w:pos="426"/>
        </w:tabs>
        <w:spacing w:after="0" w:line="276" w:lineRule="auto"/>
        <w:jc w:val="both"/>
        <w:rPr>
          <w:rFonts w:ascii="Arial" w:hAnsi="Arial" w:cs="Arial"/>
          <w:sz w:val="22"/>
          <w:szCs w:val="22"/>
        </w:rPr>
      </w:pPr>
      <w:r w:rsidRPr="00681E68">
        <w:rPr>
          <w:rFonts w:ascii="Arial" w:hAnsi="Arial" w:cs="Arial"/>
          <w:sz w:val="22"/>
          <w:szCs w:val="22"/>
        </w:rPr>
        <w:t>Oferent musi wykazać się dyspozycyjnością i elastycznością wobec ewentualnych zmian w realizacji usługi.  </w:t>
      </w:r>
    </w:p>
    <w:p w14:paraId="429130FE" w14:textId="77777777" w:rsidR="003E0EA5" w:rsidRPr="00681E68" w:rsidRDefault="003E0EA5" w:rsidP="00E47821">
      <w:pPr>
        <w:numPr>
          <w:ilvl w:val="0"/>
          <w:numId w:val="26"/>
        </w:numPr>
        <w:tabs>
          <w:tab w:val="left" w:pos="426"/>
        </w:tabs>
        <w:spacing w:after="0" w:line="276" w:lineRule="auto"/>
        <w:jc w:val="both"/>
        <w:rPr>
          <w:rFonts w:ascii="Arial" w:hAnsi="Arial" w:cs="Arial"/>
          <w:sz w:val="22"/>
          <w:szCs w:val="22"/>
        </w:rPr>
      </w:pPr>
      <w:r w:rsidRPr="00681E68">
        <w:rPr>
          <w:rFonts w:ascii="Arial" w:hAnsi="Arial" w:cs="Arial"/>
          <w:sz w:val="22"/>
          <w:szCs w:val="22"/>
        </w:rPr>
        <w:lastRenderedPageBreak/>
        <w:t>Oferent zobowiązany będzie do realizacji zamówienia, określonego w niniejszym zapytaniu, zgodnie z harmonogramem zawierającym termin realizacji, miejsce szkolenia na bieżąco przekazywanym przez Zamawiającego.  </w:t>
      </w:r>
    </w:p>
    <w:p w14:paraId="57116533" w14:textId="77777777" w:rsidR="003E0EA5" w:rsidRPr="00681E68" w:rsidRDefault="003E0EA5" w:rsidP="00E47821">
      <w:pPr>
        <w:numPr>
          <w:ilvl w:val="0"/>
          <w:numId w:val="27"/>
        </w:numPr>
        <w:tabs>
          <w:tab w:val="left" w:pos="426"/>
        </w:tabs>
        <w:spacing w:after="0" w:line="276" w:lineRule="auto"/>
        <w:jc w:val="both"/>
        <w:rPr>
          <w:rFonts w:ascii="Arial" w:hAnsi="Arial" w:cs="Arial"/>
          <w:sz w:val="22"/>
          <w:szCs w:val="22"/>
        </w:rPr>
      </w:pPr>
      <w:r w:rsidRPr="00681E68">
        <w:rPr>
          <w:rFonts w:ascii="Arial" w:hAnsi="Arial" w:cs="Arial"/>
          <w:sz w:val="22"/>
          <w:szCs w:val="22"/>
        </w:rPr>
        <w:t>Zamawiający dopuszcza możliwość zwiększenia liczby zadeklarowanych w ofercie trenerów lub ich zamianę na innych, na etapie realizacji umowy z wybranym Oferentem, z zastrzeżeniem, że osoby te będą spełniały minimalne kryteria określone niniejszym postępowaniem. </w:t>
      </w:r>
    </w:p>
    <w:p w14:paraId="51644911" w14:textId="77777777" w:rsidR="003E0EA5" w:rsidRPr="00681E68" w:rsidRDefault="003E0EA5" w:rsidP="00E47821">
      <w:pPr>
        <w:numPr>
          <w:ilvl w:val="0"/>
          <w:numId w:val="28"/>
        </w:numPr>
        <w:tabs>
          <w:tab w:val="left" w:pos="426"/>
        </w:tabs>
        <w:spacing w:after="0" w:line="276" w:lineRule="auto"/>
        <w:jc w:val="both"/>
        <w:rPr>
          <w:rFonts w:ascii="Arial" w:hAnsi="Arial" w:cs="Arial"/>
          <w:sz w:val="22"/>
          <w:szCs w:val="22"/>
        </w:rPr>
      </w:pPr>
      <w:r w:rsidRPr="00681E68">
        <w:rPr>
          <w:rFonts w:ascii="Arial" w:hAnsi="Arial" w:cs="Arial"/>
          <w:sz w:val="22"/>
          <w:szCs w:val="22"/>
        </w:rPr>
        <w:t>Oferent zobowiązany będzie do przesyłania do Zamawiającego: </w:t>
      </w:r>
    </w:p>
    <w:p w14:paraId="0F53EE77" w14:textId="48BFD1B1" w:rsidR="003E0EA5" w:rsidRPr="00681E68" w:rsidRDefault="003E0EA5" w:rsidP="00E47821">
      <w:pPr>
        <w:numPr>
          <w:ilvl w:val="0"/>
          <w:numId w:val="29"/>
        </w:numPr>
        <w:tabs>
          <w:tab w:val="clear" w:pos="720"/>
          <w:tab w:val="left" w:pos="426"/>
          <w:tab w:val="num" w:pos="1068"/>
        </w:tabs>
        <w:spacing w:after="0" w:line="276" w:lineRule="auto"/>
        <w:ind w:left="1068"/>
        <w:jc w:val="both"/>
        <w:rPr>
          <w:rFonts w:ascii="Arial" w:hAnsi="Arial" w:cs="Arial"/>
          <w:sz w:val="22"/>
          <w:szCs w:val="22"/>
        </w:rPr>
      </w:pPr>
      <w:r w:rsidRPr="00681E68">
        <w:rPr>
          <w:rFonts w:ascii="Arial" w:hAnsi="Arial" w:cs="Arial"/>
          <w:sz w:val="22"/>
          <w:szCs w:val="22"/>
        </w:rPr>
        <w:t>skanów pełnej dokumentacji szkoleniowej do 2 dni roboczych od zakończenia szkolenia. </w:t>
      </w:r>
    </w:p>
    <w:p w14:paraId="21F0042E" w14:textId="6725F6B0" w:rsidR="003E0EA5" w:rsidRPr="00681E68" w:rsidRDefault="00A61EFC" w:rsidP="00E47821">
      <w:pPr>
        <w:numPr>
          <w:ilvl w:val="0"/>
          <w:numId w:val="30"/>
        </w:numPr>
        <w:tabs>
          <w:tab w:val="clear" w:pos="720"/>
          <w:tab w:val="left" w:pos="426"/>
          <w:tab w:val="num" w:pos="1068"/>
        </w:tabs>
        <w:spacing w:after="0" w:line="276" w:lineRule="auto"/>
        <w:ind w:left="1068"/>
        <w:jc w:val="both"/>
        <w:rPr>
          <w:rFonts w:ascii="Arial" w:hAnsi="Arial" w:cs="Arial"/>
          <w:sz w:val="22"/>
          <w:szCs w:val="22"/>
        </w:rPr>
      </w:pPr>
      <w:r w:rsidRPr="00681E68">
        <w:rPr>
          <w:rFonts w:ascii="Arial" w:hAnsi="Arial" w:cs="Arial"/>
          <w:sz w:val="22"/>
          <w:szCs w:val="22"/>
        </w:rPr>
        <w:t>o</w:t>
      </w:r>
      <w:r w:rsidR="003E0EA5" w:rsidRPr="00681E68">
        <w:rPr>
          <w:rFonts w:ascii="Arial" w:hAnsi="Arial" w:cs="Arial"/>
          <w:sz w:val="22"/>
          <w:szCs w:val="22"/>
        </w:rPr>
        <w:t>ryginałów pełnej dokumentacji szkoleniowej do 5 dni roboczych od zakończenia szkolenia. </w:t>
      </w:r>
    </w:p>
    <w:p w14:paraId="0FDD0DFD" w14:textId="5A3AB175" w:rsidR="003E0EA5" w:rsidRPr="00681E68" w:rsidRDefault="003E0EA5" w:rsidP="00E47821">
      <w:pPr>
        <w:numPr>
          <w:ilvl w:val="0"/>
          <w:numId w:val="31"/>
        </w:numPr>
        <w:tabs>
          <w:tab w:val="clear" w:pos="720"/>
          <w:tab w:val="left" w:pos="426"/>
          <w:tab w:val="num" w:pos="1068"/>
        </w:tabs>
        <w:spacing w:after="0" w:line="276" w:lineRule="auto"/>
        <w:ind w:left="1068"/>
        <w:jc w:val="both"/>
        <w:rPr>
          <w:rFonts w:ascii="Arial" w:hAnsi="Arial" w:cs="Arial"/>
          <w:sz w:val="22"/>
          <w:szCs w:val="22"/>
        </w:rPr>
      </w:pPr>
      <w:r w:rsidRPr="00681E68">
        <w:rPr>
          <w:rFonts w:ascii="Arial" w:hAnsi="Arial" w:cs="Arial"/>
          <w:sz w:val="22"/>
          <w:szCs w:val="22"/>
        </w:rPr>
        <w:t>skanów częściowej lub pełnej dokumentacji szkoleniowej, na każde wezwanie Zamawiającego, do 3 dni roboczych. </w:t>
      </w:r>
    </w:p>
    <w:p w14:paraId="2E6E5C02" w14:textId="77777777" w:rsidR="003E0EA5" w:rsidRPr="00681E68" w:rsidRDefault="003E0EA5" w:rsidP="00E47821">
      <w:pPr>
        <w:numPr>
          <w:ilvl w:val="0"/>
          <w:numId w:val="32"/>
        </w:numPr>
        <w:tabs>
          <w:tab w:val="left" w:pos="426"/>
        </w:tabs>
        <w:spacing w:after="0" w:line="276" w:lineRule="auto"/>
        <w:jc w:val="both"/>
        <w:rPr>
          <w:rFonts w:ascii="Arial" w:hAnsi="Arial" w:cs="Arial"/>
          <w:sz w:val="22"/>
          <w:szCs w:val="22"/>
        </w:rPr>
      </w:pPr>
      <w:r w:rsidRPr="00681E68">
        <w:rPr>
          <w:rFonts w:ascii="Arial" w:hAnsi="Arial" w:cs="Arial"/>
          <w:sz w:val="22"/>
          <w:szCs w:val="22"/>
        </w:rPr>
        <w:t>Umową o dofinansowanie projektu Zamawiający zobowiązany jest do tego, że: wszystkie utwory, dzieła, efekty pracy twórczej i naukowej wytworzone w Projekcie, których cechy świadczą o tym, że mogą być przedmiotem ochrony praw autorskich, zostaną udostępnione w ramach licencji otwartej typu „Creative Commons” („CC”). Otwarty dostęp opinii publicznej jest podstawowym warunkiem zarządzania tego rodzaju elementami w Projekcie. Z wybranym Oferentem podpisana zostanie umowa na przeniesienie praw autorskich utworów wytworzonych na potrzeby realizacji zamówienia. </w:t>
      </w:r>
    </w:p>
    <w:p w14:paraId="14CAADB0" w14:textId="60D9CCFE" w:rsidR="00CF11B0" w:rsidRPr="00681E68" w:rsidRDefault="005B7BD0" w:rsidP="00CF3366">
      <w:pPr>
        <w:pStyle w:val="Akapitzlist"/>
        <w:numPr>
          <w:ilvl w:val="0"/>
          <w:numId w:val="32"/>
        </w:numPr>
        <w:spacing w:after="0" w:line="276" w:lineRule="auto"/>
        <w:ind w:left="714" w:hanging="357"/>
        <w:rPr>
          <w:rFonts w:ascii="Arial" w:eastAsia="Times New Roman" w:hAnsi="Arial" w:cs="Arial"/>
          <w:kern w:val="0"/>
          <w:sz w:val="22"/>
          <w:szCs w:val="22"/>
          <w:lang w:eastAsia="pl-PL"/>
          <w14:ligatures w14:val="none"/>
        </w:rPr>
      </w:pPr>
      <w:r w:rsidRPr="00681E68">
        <w:rPr>
          <w:rFonts w:ascii="Arial" w:eastAsia="Times New Roman" w:hAnsi="Arial" w:cs="Arial"/>
          <w:kern w:val="0"/>
          <w:sz w:val="22"/>
          <w:szCs w:val="22"/>
          <w:lang w:eastAsia="pl-PL"/>
          <w14:ligatures w14:val="none"/>
        </w:rPr>
        <w:t>T</w:t>
      </w:r>
      <w:r w:rsidR="00CF11B0" w:rsidRPr="00681E68">
        <w:rPr>
          <w:rFonts w:ascii="Arial" w:eastAsia="Times New Roman" w:hAnsi="Arial" w:cs="Arial"/>
          <w:kern w:val="0"/>
          <w:sz w:val="22"/>
          <w:szCs w:val="22"/>
          <w:lang w:eastAsia="pl-PL"/>
          <w14:ligatures w14:val="none"/>
        </w:rPr>
        <w:t>ajemnica przedsiębiorstwa</w:t>
      </w:r>
    </w:p>
    <w:p w14:paraId="3E760657" w14:textId="70CB1DB4" w:rsidR="00CF11B0" w:rsidRPr="00CF11B0" w:rsidRDefault="00CF3366" w:rsidP="00CF3366">
      <w:pPr>
        <w:numPr>
          <w:ilvl w:val="0"/>
          <w:numId w:val="37"/>
        </w:numPr>
        <w:spacing w:after="0" w:line="276" w:lineRule="auto"/>
        <w:ind w:left="714" w:hanging="357"/>
        <w:jc w:val="both"/>
        <w:rPr>
          <w:rFonts w:ascii="Arial" w:eastAsia="Times New Roman" w:hAnsi="Arial" w:cs="Arial"/>
          <w:kern w:val="0"/>
          <w:sz w:val="22"/>
          <w:szCs w:val="22"/>
          <w:lang w:eastAsia="pl-PL"/>
          <w14:ligatures w14:val="none"/>
        </w:rPr>
      </w:pPr>
      <w:r>
        <w:rPr>
          <w:rFonts w:ascii="Arial" w:eastAsia="Times New Roman" w:hAnsi="Arial" w:cs="Arial"/>
          <w:kern w:val="0"/>
          <w:sz w:val="22"/>
          <w:szCs w:val="22"/>
          <w:lang w:eastAsia="pl-PL"/>
          <w14:ligatures w14:val="none"/>
        </w:rPr>
        <w:t>Oferent</w:t>
      </w:r>
      <w:r w:rsidR="00CF11B0" w:rsidRPr="00CF11B0">
        <w:rPr>
          <w:rFonts w:ascii="Arial" w:eastAsia="Times New Roman" w:hAnsi="Arial" w:cs="Arial"/>
          <w:kern w:val="0"/>
          <w:sz w:val="22"/>
          <w:szCs w:val="22"/>
          <w:lang w:eastAsia="pl-PL"/>
          <w14:ligatures w14:val="none"/>
        </w:rPr>
        <w:t xml:space="preserve"> może zastrzec, że określone informacje zawarte w ofercie stanowią tajemnicę przedsiębiorstwa w rozumieniu art. 11 ust. 2 ustawy z dnia 16 kwietnia 1993 r. o zwalczaniu nieuczciwej konkurencji (Dz.U. z 2022 r. poz. 1233).</w:t>
      </w:r>
    </w:p>
    <w:p w14:paraId="50DE036F" w14:textId="77777777"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Przez tajemnicę przedsiębiorstwa rozumie się informacje techniczne, technologiczne, organizacyjne przedsiębiorstwa lub inne informacje posiadające wartość gospodarczą, które jako całość lub w szczególnym zestawieniu i zbiorze nie są powszechnie znane osobom zwykle zajmującym się tym rodzajem informacji, jeżeli uprawniony do ich wykorzystywania lub rozporządzania podjął, przy zachowaniu należytej staranności, działania w celu utrzymania ich w poufności.</w:t>
      </w:r>
    </w:p>
    <w:p w14:paraId="70368C44" w14:textId="70BBE6D4"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 xml:space="preserve">Zastrzeżenie tajemnicy przedsiębiorstwa powinno być dokonane przez </w:t>
      </w:r>
      <w:r w:rsidR="00CF3366">
        <w:rPr>
          <w:rFonts w:ascii="Arial" w:eastAsia="Times New Roman" w:hAnsi="Arial" w:cs="Arial"/>
          <w:kern w:val="0"/>
          <w:sz w:val="22"/>
          <w:szCs w:val="22"/>
          <w:lang w:eastAsia="pl-PL"/>
          <w14:ligatures w14:val="none"/>
        </w:rPr>
        <w:t>Oferenta</w:t>
      </w:r>
      <w:r w:rsidRPr="00CF11B0">
        <w:rPr>
          <w:rFonts w:ascii="Arial" w:eastAsia="Times New Roman" w:hAnsi="Arial" w:cs="Arial"/>
          <w:kern w:val="0"/>
          <w:sz w:val="22"/>
          <w:szCs w:val="22"/>
          <w:lang w:eastAsia="pl-PL"/>
          <w14:ligatures w14:val="none"/>
        </w:rPr>
        <w:t xml:space="preserve"> najpóźniej w terminie składania oferty i jednoznacznie wskazywać, które informacje mają być traktowane jako poufne. Zastrzeżenie to powinno zostać dokonane w sposób wyraźny, np. poprzez oznaczenie konkretnych dokumentów lub ich części jako „tajemnica przedsiębiorstwa” oraz dołączenie do oferty odrębnego uzasadnienia wskazującego, że spełnione zostały przesłanki z </w:t>
      </w:r>
      <w:r w:rsidR="00916F9B" w:rsidRPr="00916F9B">
        <w:rPr>
          <w:rFonts w:ascii="Arial" w:eastAsia="Times New Roman" w:hAnsi="Arial" w:cs="Arial"/>
          <w:kern w:val="0"/>
          <w:sz w:val="22"/>
          <w:szCs w:val="22"/>
          <w:lang w:eastAsia="pl-PL"/>
          <w14:ligatures w14:val="none"/>
        </w:rPr>
        <w:t>artykułu 11 ust. 2 ustawy o zwalczaniu nieuczciwej konkurencji</w:t>
      </w:r>
      <w:r w:rsidRPr="00CF11B0">
        <w:rPr>
          <w:rFonts w:ascii="Arial" w:eastAsia="Times New Roman" w:hAnsi="Arial" w:cs="Arial"/>
          <w:kern w:val="0"/>
          <w:sz w:val="22"/>
          <w:szCs w:val="22"/>
          <w:lang w:eastAsia="pl-PL"/>
          <w14:ligatures w14:val="none"/>
        </w:rPr>
        <w:t>.</w:t>
      </w:r>
    </w:p>
    <w:p w14:paraId="385C0D0F" w14:textId="6EE52E2D"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 xml:space="preserve">Zamawiający zastrzega, że w przypadku braku wyraźnego zastrzeżenia lub niewskazania uzasadnienia, o którym mowa w ust. </w:t>
      </w:r>
      <w:r w:rsidR="00096F35">
        <w:rPr>
          <w:rFonts w:ascii="Arial" w:eastAsia="Times New Roman" w:hAnsi="Arial" w:cs="Arial"/>
          <w:kern w:val="0"/>
          <w:sz w:val="22"/>
          <w:szCs w:val="22"/>
          <w:lang w:eastAsia="pl-PL"/>
          <w14:ligatures w14:val="none"/>
        </w:rPr>
        <w:t>c</w:t>
      </w:r>
      <w:r w:rsidRPr="00CF11B0">
        <w:rPr>
          <w:rFonts w:ascii="Arial" w:eastAsia="Times New Roman" w:hAnsi="Arial" w:cs="Arial"/>
          <w:kern w:val="0"/>
          <w:sz w:val="22"/>
          <w:szCs w:val="22"/>
          <w:lang w:eastAsia="pl-PL"/>
          <w14:ligatures w14:val="none"/>
        </w:rPr>
        <w:t>, informacje zawarte w ofercie mogą zostać uznane za jawne.</w:t>
      </w:r>
    </w:p>
    <w:p w14:paraId="74A009CA" w14:textId="77777777"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 xml:space="preserve">W przypadku projektów realizowanych ze środków publicznych, Zamawiający może być zobowiązany do udostępnienia dokumentów ofertowych na wniosek innego uczestnika postępowania lub w trybie dostępu do informacji publicznej. W takich przypadkach informacje zastrzeżone jako tajemnica przedsiębiorstwa zostaną </w:t>
      </w:r>
      <w:r w:rsidRPr="00CF11B0">
        <w:rPr>
          <w:rFonts w:ascii="Arial" w:eastAsia="Times New Roman" w:hAnsi="Arial" w:cs="Arial"/>
          <w:kern w:val="0"/>
          <w:sz w:val="22"/>
          <w:szCs w:val="22"/>
          <w:lang w:eastAsia="pl-PL"/>
          <w14:ligatures w14:val="none"/>
        </w:rPr>
        <w:lastRenderedPageBreak/>
        <w:t>poddane ocenie Zamawiającego pod kątem zasadności zastrzeżenia, zgodnie z obowiązującymi przepisami prawa.</w:t>
      </w:r>
    </w:p>
    <w:p w14:paraId="7F7D15A2" w14:textId="5C17E6E5" w:rsidR="00A7068A" w:rsidRPr="005D59D5" w:rsidRDefault="005D4A2B" w:rsidP="007D2559">
      <w:pPr>
        <w:pStyle w:val="Akapitzlist"/>
        <w:numPr>
          <w:ilvl w:val="0"/>
          <w:numId w:val="33"/>
        </w:numPr>
        <w:spacing w:after="0" w:line="276" w:lineRule="auto"/>
        <w:ind w:left="284" w:hanging="284"/>
        <w:jc w:val="both"/>
        <w:rPr>
          <w:rFonts w:ascii="Arial" w:hAnsi="Arial" w:cs="Arial"/>
          <w:b/>
          <w:bCs/>
          <w:sz w:val="22"/>
          <w:szCs w:val="22"/>
        </w:rPr>
      </w:pPr>
      <w:r w:rsidRPr="005D59D5">
        <w:rPr>
          <w:rFonts w:ascii="Arial" w:hAnsi="Arial" w:cs="Arial"/>
          <w:b/>
          <w:bCs/>
          <w:sz w:val="22"/>
          <w:szCs w:val="22"/>
        </w:rPr>
        <w:t>W</w:t>
      </w:r>
      <w:r w:rsidR="00657A53" w:rsidRPr="005D59D5">
        <w:rPr>
          <w:rFonts w:ascii="Arial" w:hAnsi="Arial" w:cs="Arial"/>
          <w:b/>
          <w:bCs/>
          <w:sz w:val="22"/>
          <w:szCs w:val="22"/>
        </w:rPr>
        <w:t>arunki</w:t>
      </w:r>
      <w:r w:rsidRPr="005D59D5">
        <w:rPr>
          <w:rFonts w:ascii="Arial" w:hAnsi="Arial" w:cs="Arial"/>
          <w:b/>
          <w:bCs/>
          <w:sz w:val="22"/>
          <w:szCs w:val="22"/>
        </w:rPr>
        <w:t xml:space="preserve"> </w:t>
      </w:r>
      <w:r w:rsidR="00657A53" w:rsidRPr="005D59D5">
        <w:rPr>
          <w:rFonts w:ascii="Arial" w:hAnsi="Arial" w:cs="Arial"/>
          <w:b/>
          <w:bCs/>
          <w:sz w:val="22"/>
          <w:szCs w:val="22"/>
        </w:rPr>
        <w:t>udziału</w:t>
      </w:r>
      <w:r w:rsidRPr="005D59D5">
        <w:rPr>
          <w:rFonts w:ascii="Arial" w:hAnsi="Arial" w:cs="Arial"/>
          <w:b/>
          <w:bCs/>
          <w:sz w:val="22"/>
          <w:szCs w:val="22"/>
        </w:rPr>
        <w:t xml:space="preserve"> </w:t>
      </w:r>
      <w:r w:rsidR="00657A53" w:rsidRPr="005D59D5">
        <w:rPr>
          <w:rFonts w:ascii="Arial" w:hAnsi="Arial" w:cs="Arial"/>
          <w:b/>
          <w:bCs/>
          <w:sz w:val="22"/>
          <w:szCs w:val="22"/>
        </w:rPr>
        <w:t>w</w:t>
      </w:r>
      <w:r w:rsidRPr="005D59D5">
        <w:rPr>
          <w:rFonts w:ascii="Arial" w:hAnsi="Arial" w:cs="Arial"/>
          <w:b/>
          <w:bCs/>
          <w:sz w:val="22"/>
          <w:szCs w:val="22"/>
        </w:rPr>
        <w:t xml:space="preserve"> </w:t>
      </w:r>
      <w:r w:rsidR="00657A53" w:rsidRPr="005D59D5">
        <w:rPr>
          <w:rFonts w:ascii="Arial" w:hAnsi="Arial" w:cs="Arial"/>
          <w:b/>
          <w:bCs/>
          <w:sz w:val="22"/>
          <w:szCs w:val="22"/>
        </w:rPr>
        <w:t>postępowaniu</w:t>
      </w:r>
      <w:r w:rsidRPr="005D59D5">
        <w:rPr>
          <w:rFonts w:ascii="Arial" w:hAnsi="Arial" w:cs="Arial"/>
          <w:b/>
          <w:bCs/>
          <w:sz w:val="22"/>
          <w:szCs w:val="22"/>
        </w:rPr>
        <w:t xml:space="preserve"> (</w:t>
      </w:r>
      <w:r w:rsidR="00657A53" w:rsidRPr="005D59D5">
        <w:rPr>
          <w:rFonts w:ascii="Arial" w:hAnsi="Arial" w:cs="Arial"/>
          <w:b/>
          <w:bCs/>
          <w:sz w:val="22"/>
          <w:szCs w:val="22"/>
        </w:rPr>
        <w:t>Kryteria dostępu</w:t>
      </w:r>
      <w:r w:rsidRPr="005D59D5">
        <w:rPr>
          <w:rFonts w:ascii="Arial" w:hAnsi="Arial" w:cs="Arial"/>
          <w:b/>
          <w:bCs/>
          <w:sz w:val="22"/>
          <w:szCs w:val="22"/>
        </w:rPr>
        <w:t>)</w:t>
      </w:r>
    </w:p>
    <w:p w14:paraId="362F9FF2" w14:textId="77777777" w:rsidR="004D6A3A" w:rsidRPr="005D59D5" w:rsidRDefault="004D6A3A" w:rsidP="004D6A3A">
      <w:pPr>
        <w:pStyle w:val="Akapitzlist"/>
        <w:spacing w:after="0" w:line="276" w:lineRule="auto"/>
        <w:ind w:left="1080"/>
        <w:jc w:val="both"/>
        <w:rPr>
          <w:rFonts w:ascii="Arial" w:hAnsi="Arial" w:cs="Arial"/>
          <w:b/>
          <w:bCs/>
          <w:sz w:val="22"/>
          <w:szCs w:val="22"/>
        </w:rPr>
      </w:pPr>
    </w:p>
    <w:p w14:paraId="11FA1A42" w14:textId="152675AC" w:rsidR="005D4A2B" w:rsidRPr="005D59D5" w:rsidRDefault="005D4A2B" w:rsidP="008A124B">
      <w:pPr>
        <w:spacing w:after="0" w:line="276" w:lineRule="auto"/>
        <w:jc w:val="both"/>
        <w:rPr>
          <w:rFonts w:ascii="Arial" w:hAnsi="Arial" w:cs="Arial"/>
          <w:sz w:val="22"/>
          <w:szCs w:val="22"/>
        </w:rPr>
      </w:pPr>
      <w:r w:rsidRPr="005D59D5">
        <w:rPr>
          <w:rFonts w:ascii="Arial" w:hAnsi="Arial" w:cs="Arial"/>
          <w:sz w:val="22"/>
          <w:szCs w:val="22"/>
        </w:rPr>
        <w:t xml:space="preserve">O zamówienie mogą ubiegać się Oferenci, którzy spełniają łącznie następujące kryteria: </w:t>
      </w:r>
    </w:p>
    <w:p w14:paraId="42CE1764" w14:textId="77777777" w:rsidR="005D4A2B" w:rsidRPr="005D59D5" w:rsidRDefault="005D4A2B"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 xml:space="preserve">Nie są powiązani osobowo lub kapitałowo z Zamawiającym poprzez: </w:t>
      </w:r>
    </w:p>
    <w:p w14:paraId="776420C1"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 xml:space="preserve">uczestniczenie w spółce jako wspólnik spółki cywilnej lub spółki osobowej, </w:t>
      </w:r>
    </w:p>
    <w:p w14:paraId="57498C9D"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posiadanie co najmniej 10% udziałów lub akcji, (o ile niższy próg nie wynika z przepisów prawa)</w:t>
      </w:r>
    </w:p>
    <w:p w14:paraId="3BA450A8"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 xml:space="preserve">pełnienie funkcji członka organu nadzorczego lub zarządzającego, prokurenta, pełnomocnika, </w:t>
      </w:r>
    </w:p>
    <w:p w14:paraId="29B70CE8"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6E76EBE2"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pozostawaniu z Zamawiającym w takim stosunku prawnym lub faktycznym, że istnieje uzasadniona wątpliwość co do ich bezstronności lub niezależności w związku z postępowaniem o udzielenie zamówienia</w:t>
      </w:r>
    </w:p>
    <w:p w14:paraId="4C1EE801" w14:textId="77777777" w:rsidR="00CE0BDE" w:rsidRPr="005D59D5" w:rsidRDefault="00CE0BDE"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Nie znajdują się w sytuacji ekonomicznej i finansowej mogącej budzić poważne wątpliwości co do możliwości prawidłowego wykonania zamówienia, nie wszczęto wobec nich postępowania upadłościowego, ani nie ogłoszono upadłości; nie zalegają z opłacaniem podatków, opłat lub składek na ubezpieczenie społeczne lub zdrowotne. W tym zakresie Oferent przedstawi z ofertą oryginał lub uwierzytelnioną kopię zaświadczenia właściwego naczelnika urzędu skarbowego potwierdzającego, że Oferent nie zalega z opłacaniem podatków, wystawionego nie wcześniej niż 3 miesiące przed upływem terminu składania ofert, lub innego dokumentu potwierdzającego, że Oferent zawarł porozumienie z właściwym organem podatkowym w sprawie spłat należności wraz z ewentualnymi odsetkami lub grzywnami, w szczególności uzyskał przewidziane prawem zwolnienie, odroczenie lub rozłożenie na raty zaległych płatności lub wstrzymanie w całości wykonania decyzji właściwego organu, oryginał lub uwierzytelnioną kopię zaświadczenia właściwej terenowej jednostki organizacyjnej Zakładu Ubezpieczeń Społecznych lub Kasy Rolniczego Ubezpieczenia Społecznego albo innego dokumentu potwierdzającego, ze Oferent nie zalega z opłacaniem składek na ubezpieczenia społeczne lub zdrowotne, wystawionego nie wcześniej niż 3 miesiące przed upływem terminu składania ofert, lub innego dokumentu potwierdzającego, że Oferent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8B742E2" w14:textId="77777777" w:rsidR="00CE0BDE" w:rsidRPr="005D59D5" w:rsidRDefault="00CE0BDE"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 xml:space="preserve">Jeżeli w kraju, w którym Oferent ma siedzibę lub miejsce zamieszkania lub miejsce zamieszkania ma osoba, której dokument dotyczy, nie wydaje się dokumentów, o których mowa w ust. 2, zastępuje się je odpowiednio w całości lub w części dokumentem zawierającym odpowiednio oświadczenie Oferenta, ze wskazaniem osoby albo osób uprawnionych do jego reprezentacji, lub oświadczenie osoby, której </w:t>
      </w:r>
      <w:r w:rsidRPr="005D59D5">
        <w:rPr>
          <w:rFonts w:ascii="Arial" w:hAnsi="Arial" w:cs="Arial"/>
          <w:sz w:val="22"/>
          <w:szCs w:val="22"/>
        </w:rPr>
        <w:lastRenderedPageBreak/>
        <w:t>dokument miał dotyczyć, złożone pod przysięgą, lub, jeżeli w kraju, w którym Oferent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Oferenta lub miejsce zamieszkania osoby, której dokument miał dotyczyć.</w:t>
      </w:r>
    </w:p>
    <w:p w14:paraId="63442181" w14:textId="620E5770" w:rsidR="005D4A2B" w:rsidRPr="005D59D5" w:rsidRDefault="00CE0BDE"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 xml:space="preserve">Od Oferenta wymaga się również złożenia z ofertą aktualnego Zaświadczenia o niekaralności podmiotu i osób reprezentujących - </w:t>
      </w:r>
      <w:r w:rsidRPr="005D59D5">
        <w:rPr>
          <w:rFonts w:ascii="Arial" w:hAnsi="Arial" w:cs="Arial"/>
          <w:sz w:val="22"/>
          <w:szCs w:val="22"/>
          <w:u w:val="single"/>
        </w:rPr>
        <w:t>ważne 3 miesiące od daty wystawienia.</w:t>
      </w:r>
    </w:p>
    <w:p w14:paraId="47C63AFD" w14:textId="77777777" w:rsidR="005D4A2B" w:rsidRPr="005D59D5" w:rsidRDefault="005D4A2B"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Posiadają uprawnienia do wykonywania określonej działalności lub czynności, jeżeli przepisy prawa nakładają obowiązek ich posiadania.</w:t>
      </w:r>
    </w:p>
    <w:p w14:paraId="1AD1CFAF" w14:textId="75460448" w:rsidR="005D4A2B" w:rsidRPr="005D59D5" w:rsidRDefault="005D4A2B" w:rsidP="008A124B">
      <w:pPr>
        <w:pStyle w:val="Default"/>
        <w:numPr>
          <w:ilvl w:val="0"/>
          <w:numId w:val="9"/>
        </w:numPr>
        <w:spacing w:line="276" w:lineRule="auto"/>
        <w:jc w:val="both"/>
        <w:rPr>
          <w:rFonts w:ascii="Arial" w:hAnsi="Arial" w:cs="Arial"/>
          <w:sz w:val="22"/>
          <w:szCs w:val="22"/>
        </w:rPr>
      </w:pPr>
      <w:r w:rsidRPr="005D59D5">
        <w:rPr>
          <w:rFonts w:ascii="Arial" w:hAnsi="Arial" w:cs="Arial"/>
          <w:sz w:val="22"/>
          <w:szCs w:val="22"/>
        </w:rPr>
        <w:t>Posiadają potencjał techniczny w celu wykonania zamówienia zgodnie z opisem przedmiotu zamówienia, przez co rozumie się posiadanie niezbędnego sprzętu i oprogramowania do realizacji</w:t>
      </w:r>
      <w:r w:rsidRPr="005D59D5">
        <w:rPr>
          <w:rFonts w:ascii="Arial" w:hAnsi="Arial" w:cs="Arial"/>
          <w:color w:val="auto"/>
          <w:sz w:val="22"/>
          <w:szCs w:val="22"/>
        </w:rPr>
        <w:t xml:space="preserve"> szkoleń</w:t>
      </w:r>
      <w:r w:rsidR="00117E30" w:rsidRPr="005D59D5">
        <w:rPr>
          <w:rFonts w:ascii="Arial" w:hAnsi="Arial" w:cs="Arial"/>
          <w:color w:val="auto"/>
          <w:sz w:val="22"/>
          <w:szCs w:val="22"/>
        </w:rPr>
        <w:t>.</w:t>
      </w:r>
    </w:p>
    <w:p w14:paraId="011BBE31" w14:textId="77777777" w:rsidR="00E920D4" w:rsidRDefault="005D4A2B" w:rsidP="0091797A">
      <w:pPr>
        <w:pStyle w:val="Akapitzlist"/>
        <w:numPr>
          <w:ilvl w:val="0"/>
          <w:numId w:val="9"/>
        </w:numPr>
        <w:autoSpaceDE w:val="0"/>
        <w:autoSpaceDN w:val="0"/>
        <w:adjustRightInd w:val="0"/>
        <w:spacing w:after="0" w:line="276" w:lineRule="auto"/>
        <w:jc w:val="both"/>
        <w:rPr>
          <w:rFonts w:ascii="Arial" w:hAnsi="Arial" w:cs="Arial"/>
          <w:sz w:val="22"/>
          <w:szCs w:val="22"/>
        </w:rPr>
      </w:pPr>
      <w:r w:rsidRPr="00E920D4">
        <w:rPr>
          <w:rFonts w:ascii="Arial" w:hAnsi="Arial" w:cs="Arial"/>
          <w:sz w:val="22"/>
          <w:szCs w:val="22"/>
        </w:rPr>
        <w:t>Firma/osoba reprezentująca firmę nie została skazana za przestępstwo popełnione w związku z postępowaniem o udzielenie zamówienia.</w:t>
      </w:r>
    </w:p>
    <w:p w14:paraId="5C0E8917" w14:textId="52B7FD9A" w:rsidR="00E920D4" w:rsidRDefault="005D4A2B" w:rsidP="00950088">
      <w:pPr>
        <w:pStyle w:val="Akapitzlist"/>
        <w:numPr>
          <w:ilvl w:val="0"/>
          <w:numId w:val="9"/>
        </w:numPr>
        <w:autoSpaceDE w:val="0"/>
        <w:autoSpaceDN w:val="0"/>
        <w:adjustRightInd w:val="0"/>
        <w:spacing w:after="0" w:line="276" w:lineRule="auto"/>
        <w:jc w:val="both"/>
        <w:rPr>
          <w:rFonts w:ascii="Arial" w:hAnsi="Arial" w:cs="Arial"/>
          <w:sz w:val="22"/>
          <w:szCs w:val="22"/>
        </w:rPr>
      </w:pPr>
      <w:r w:rsidRPr="00E920D4">
        <w:rPr>
          <w:rFonts w:ascii="Arial" w:hAnsi="Arial" w:cs="Arial"/>
          <w:color w:val="000000" w:themeColor="text1"/>
          <w:sz w:val="22"/>
          <w:szCs w:val="22"/>
        </w:rPr>
        <w:t xml:space="preserve">Oferent zapewni </w:t>
      </w:r>
      <w:r w:rsidR="001C5562" w:rsidRPr="00E920D4">
        <w:rPr>
          <w:rFonts w:ascii="Arial" w:hAnsi="Arial" w:cs="Arial"/>
          <w:color w:val="000000" w:themeColor="text1"/>
          <w:sz w:val="22"/>
          <w:szCs w:val="22"/>
        </w:rPr>
        <w:t xml:space="preserve">minimum </w:t>
      </w:r>
      <w:r w:rsidR="004C0F7B" w:rsidRPr="00E920D4">
        <w:rPr>
          <w:rFonts w:ascii="Arial" w:hAnsi="Arial" w:cs="Arial"/>
          <w:color w:val="000000" w:themeColor="text1"/>
          <w:sz w:val="22"/>
          <w:szCs w:val="22"/>
        </w:rPr>
        <w:t>30</w:t>
      </w:r>
      <w:r w:rsidRPr="00E920D4">
        <w:rPr>
          <w:rFonts w:ascii="Arial" w:hAnsi="Arial" w:cs="Arial"/>
          <w:color w:val="000000" w:themeColor="text1"/>
          <w:sz w:val="22"/>
          <w:szCs w:val="22"/>
        </w:rPr>
        <w:t xml:space="preserve"> trener</w:t>
      </w:r>
      <w:r w:rsidR="001C5562" w:rsidRPr="00E920D4">
        <w:rPr>
          <w:rFonts w:ascii="Arial" w:hAnsi="Arial" w:cs="Arial"/>
          <w:color w:val="000000" w:themeColor="text1"/>
          <w:sz w:val="22"/>
          <w:szCs w:val="22"/>
        </w:rPr>
        <w:t>ów</w:t>
      </w:r>
      <w:r w:rsidR="00692AC7" w:rsidRPr="00E920D4">
        <w:rPr>
          <w:rFonts w:ascii="Arial" w:hAnsi="Arial" w:cs="Arial"/>
          <w:color w:val="000000" w:themeColor="text1"/>
          <w:sz w:val="22"/>
          <w:szCs w:val="22"/>
        </w:rPr>
        <w:t xml:space="preserve"> do przeprowadzenia szkoleń</w:t>
      </w:r>
      <w:r w:rsidR="0089408D" w:rsidRPr="00E920D4">
        <w:rPr>
          <w:rFonts w:ascii="Arial" w:hAnsi="Arial" w:cs="Arial"/>
          <w:color w:val="000000" w:themeColor="text1"/>
          <w:sz w:val="22"/>
          <w:szCs w:val="22"/>
        </w:rPr>
        <w:t xml:space="preserve"> </w:t>
      </w:r>
      <w:r w:rsidR="00E920D4" w:rsidRPr="00E920D4">
        <w:rPr>
          <w:rFonts w:ascii="Arial" w:hAnsi="Arial" w:cs="Arial"/>
          <w:sz w:val="22"/>
          <w:szCs w:val="22"/>
        </w:rPr>
        <w:t>Trener/edukator będzie posiadać udokumentowane doświadczenie wprowadzeniu szkoleń lub warsztatów dla osób dorosłych w wymiarze minimum 150 godzin szkoleniowych w okresie ostatnich 5 lat</w:t>
      </w:r>
      <w:r w:rsidR="008C1E4A">
        <w:rPr>
          <w:rFonts w:ascii="Arial" w:hAnsi="Arial" w:cs="Arial"/>
          <w:sz w:val="22"/>
          <w:szCs w:val="22"/>
        </w:rPr>
        <w:t xml:space="preserve"> </w:t>
      </w:r>
      <w:r w:rsidR="008C1E4A" w:rsidRPr="008C1E4A">
        <w:rPr>
          <w:rFonts w:ascii="Arial" w:hAnsi="Arial" w:cs="Arial"/>
          <w:sz w:val="22"/>
          <w:szCs w:val="22"/>
        </w:rPr>
        <w:t>przed dniem publikacji niniejszego zapytania</w:t>
      </w:r>
      <w:r w:rsidR="00E920D4" w:rsidRPr="00E920D4">
        <w:rPr>
          <w:rFonts w:ascii="Arial" w:hAnsi="Arial" w:cs="Arial"/>
          <w:sz w:val="22"/>
          <w:szCs w:val="22"/>
        </w:rPr>
        <w:t>, w tym minimum 50 godzin szkoleniowych w obszarze kompetencji cyfrowych.</w:t>
      </w:r>
    </w:p>
    <w:p w14:paraId="5A8F12B0" w14:textId="791864F8" w:rsidR="000A429E" w:rsidRPr="003B377D" w:rsidRDefault="000A429E" w:rsidP="000A429E">
      <w:pPr>
        <w:pStyle w:val="Akapitzlist"/>
        <w:numPr>
          <w:ilvl w:val="0"/>
          <w:numId w:val="9"/>
        </w:numPr>
        <w:spacing w:after="0" w:line="276" w:lineRule="auto"/>
        <w:jc w:val="both"/>
        <w:rPr>
          <w:rFonts w:ascii="Arial" w:hAnsi="Arial" w:cs="Arial"/>
          <w:sz w:val="22"/>
          <w:szCs w:val="22"/>
        </w:rPr>
      </w:pPr>
      <w:r w:rsidRPr="003B377D">
        <w:rPr>
          <w:rFonts w:ascii="Arial" w:hAnsi="Arial" w:cs="Arial"/>
          <w:sz w:val="22"/>
          <w:szCs w:val="22"/>
        </w:rPr>
        <w:t xml:space="preserve">Oferent musi udokumentować doświadczenie Oferenta w realizacji min. </w:t>
      </w:r>
      <w:r w:rsidRPr="003B377D">
        <w:rPr>
          <w:rFonts w:ascii="Arial" w:hAnsi="Arial" w:cs="Arial"/>
          <w:b/>
          <w:bCs/>
          <w:sz w:val="22"/>
          <w:szCs w:val="22"/>
        </w:rPr>
        <w:t>450 dni</w:t>
      </w:r>
      <w:r w:rsidRPr="003B377D">
        <w:rPr>
          <w:rFonts w:ascii="Arial" w:hAnsi="Arial" w:cs="Arial"/>
          <w:sz w:val="22"/>
          <w:szCs w:val="22"/>
        </w:rPr>
        <w:t xml:space="preserve"> szkoleniowych (dzień = 8h szkoleniowych, 1 godzina = 45 minut) dotyczące tematyki kompetencji cyfrowych, które zostały zakończone w okresie ostatnich 5 lat </w:t>
      </w:r>
      <w:r w:rsidR="008C1E4A" w:rsidRPr="008C1E4A">
        <w:rPr>
          <w:rFonts w:ascii="Arial" w:hAnsi="Arial" w:cs="Arial"/>
          <w:sz w:val="22"/>
          <w:szCs w:val="22"/>
        </w:rPr>
        <w:t>przed dniem publikacji niniejszego zapytania</w:t>
      </w:r>
      <w:r w:rsidRPr="003B377D">
        <w:rPr>
          <w:rFonts w:ascii="Arial" w:hAnsi="Arial" w:cs="Arial"/>
          <w:sz w:val="22"/>
          <w:szCs w:val="22"/>
        </w:rPr>
        <w:t>.</w:t>
      </w:r>
    </w:p>
    <w:p w14:paraId="0371AC46" w14:textId="4198F89E" w:rsidR="00CE0BDE" w:rsidRPr="005D59D5" w:rsidRDefault="42EA8751" w:rsidP="008A124B">
      <w:pPr>
        <w:pStyle w:val="Akapitzlist"/>
        <w:numPr>
          <w:ilvl w:val="0"/>
          <w:numId w:val="9"/>
        </w:numPr>
        <w:spacing w:after="0" w:line="276" w:lineRule="auto"/>
        <w:jc w:val="both"/>
        <w:rPr>
          <w:rFonts w:ascii="Arial" w:hAnsi="Arial" w:cs="Arial"/>
          <w:color w:val="000000" w:themeColor="text1"/>
          <w:sz w:val="22"/>
          <w:szCs w:val="22"/>
        </w:rPr>
      </w:pPr>
      <w:r w:rsidRPr="005D59D5">
        <w:rPr>
          <w:rFonts w:ascii="Arial" w:hAnsi="Arial" w:cs="Arial"/>
          <w:color w:val="000000" w:themeColor="text1"/>
          <w:sz w:val="22"/>
          <w:szCs w:val="22"/>
        </w:rPr>
        <w:t>Oferent wykaże, że posiada aktualny certyfikat jakości wydany przez organizację certyfikującą w zakresie świadczenia usług szkoleniowych. (Certyfikat jakości stanowi dowód na to, że firma spełnia określone standardy jakościowe. Aktualny certyfikat jakości jest nie tylko dowodem na spełnianie wysokich standardów, ale także narzędziem do utrzymania wysokiej jakości usług, poprawy procesów wewnętrznych. Proces certyfikacji zmusza firmę do regularnego oceniania swoich działań, identyfikowania obszarów do poprawy i wdrażania działań naprawczych. Dzięki temu organizacja może nieustannie podnosić jakość swoich usług i zwiększać efektywność działań)</w:t>
      </w:r>
      <w:r w:rsidR="00C26066" w:rsidRPr="005D59D5">
        <w:rPr>
          <w:rFonts w:ascii="Arial" w:hAnsi="Arial" w:cs="Arial"/>
          <w:color w:val="000000" w:themeColor="text1"/>
          <w:sz w:val="22"/>
          <w:szCs w:val="22"/>
        </w:rPr>
        <w:t>.</w:t>
      </w:r>
    </w:p>
    <w:p w14:paraId="6ABCAC7B" w14:textId="77777777" w:rsidR="005D4A2B" w:rsidRPr="005D59D5" w:rsidRDefault="42EA8751"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W przypadku Oferentów wspólnie ubiegających się o udzielenie zamówienia, spełnianie ww. warunków Oferenci wykazują łącznie.</w:t>
      </w:r>
    </w:p>
    <w:p w14:paraId="6331DB4D" w14:textId="6B2C3312" w:rsidR="005D4A2B" w:rsidRPr="005D59D5" w:rsidRDefault="005D4A2B"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 xml:space="preserve">Ocena spełniania warunków udziału w postępowaniu nastąpi na podstawie załączonych przez Oferenta do oferty załączników do postępowania oraz dokumentów potwierdzających spełniania warunków udziału w postępowaniu w pełnym zakresie, </w:t>
      </w:r>
      <w:r w:rsidR="00431E52">
        <w:rPr>
          <w:rFonts w:ascii="Arial" w:hAnsi="Arial" w:cs="Arial"/>
          <w:sz w:val="22"/>
          <w:szCs w:val="22"/>
        </w:rPr>
        <w:br/>
      </w:r>
      <w:r w:rsidRPr="005D59D5">
        <w:rPr>
          <w:rFonts w:ascii="Arial" w:hAnsi="Arial" w:cs="Arial"/>
          <w:sz w:val="22"/>
          <w:szCs w:val="22"/>
        </w:rPr>
        <w:t>w tym zaświadczeń, referencji i innych dokumentów umożliwiających weryfikację wymagań stawianych niniejszym Zapytaniem, poświadczonych przez podmiot/y zlecające/podmiot/y na rzecz którego/ych realizowana/e była/y wykazywana/e usługa/i. </w:t>
      </w:r>
    </w:p>
    <w:p w14:paraId="0B59DFE8" w14:textId="0176270C" w:rsidR="005D4A2B" w:rsidRPr="005D59D5" w:rsidRDefault="4C782D26" w:rsidP="008A124B">
      <w:pPr>
        <w:pStyle w:val="Akapitzlist"/>
        <w:numPr>
          <w:ilvl w:val="0"/>
          <w:numId w:val="9"/>
        </w:numPr>
        <w:autoSpaceDE w:val="0"/>
        <w:autoSpaceDN w:val="0"/>
        <w:adjustRightInd w:val="0"/>
        <w:spacing w:after="0" w:line="276" w:lineRule="auto"/>
        <w:jc w:val="both"/>
        <w:rPr>
          <w:rFonts w:ascii="Arial" w:hAnsi="Arial" w:cs="Arial"/>
          <w:sz w:val="22"/>
          <w:szCs w:val="22"/>
        </w:rPr>
      </w:pPr>
      <w:r w:rsidRPr="005D59D5">
        <w:rPr>
          <w:rFonts w:ascii="Arial" w:hAnsi="Arial" w:cs="Arial"/>
          <w:sz w:val="22"/>
          <w:szCs w:val="22"/>
        </w:rPr>
        <w:t xml:space="preserve">Zamawiający zastrzega sobie weryfikację przedłożonej dokumentacji przy pomocy Załącznika nr 7 – Ankieta sprawdzająca. </w:t>
      </w:r>
    </w:p>
    <w:p w14:paraId="6534CEAB" w14:textId="72C076B3" w:rsidR="000D652D" w:rsidRPr="005D59D5" w:rsidRDefault="4C782D26" w:rsidP="008A124B">
      <w:pPr>
        <w:pStyle w:val="Akapitzlist"/>
        <w:numPr>
          <w:ilvl w:val="0"/>
          <w:numId w:val="9"/>
        </w:numPr>
        <w:autoSpaceDE w:val="0"/>
        <w:autoSpaceDN w:val="0"/>
        <w:adjustRightInd w:val="0"/>
        <w:spacing w:after="0" w:line="276" w:lineRule="auto"/>
        <w:jc w:val="both"/>
        <w:rPr>
          <w:rFonts w:ascii="Arial" w:hAnsi="Arial" w:cs="Arial"/>
          <w:sz w:val="22"/>
          <w:szCs w:val="22"/>
        </w:rPr>
      </w:pPr>
      <w:r w:rsidRPr="005D59D5">
        <w:rPr>
          <w:rFonts w:ascii="Arial" w:hAnsi="Arial" w:cs="Arial"/>
          <w:sz w:val="22"/>
          <w:szCs w:val="22"/>
        </w:rPr>
        <w:lastRenderedPageBreak/>
        <w:t>Zamawiający zastrzega, że jeżeli dołączone do oferty środki dowodowe będą budzić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64C76A45" w14:textId="5635DF1B" w:rsidR="005D4A2B" w:rsidRPr="00431E52" w:rsidRDefault="00657A53" w:rsidP="00657A53">
      <w:pPr>
        <w:pStyle w:val="Nagwek2"/>
        <w:rPr>
          <w:rFonts w:cs="Arial"/>
          <w:sz w:val="22"/>
          <w:szCs w:val="22"/>
        </w:rPr>
      </w:pPr>
      <w:r w:rsidRPr="00431E52">
        <w:rPr>
          <w:rFonts w:cs="Arial"/>
          <w:sz w:val="22"/>
          <w:szCs w:val="22"/>
        </w:rPr>
        <w:t>IV. Komunikacja w ramach postępowania</w:t>
      </w:r>
    </w:p>
    <w:p w14:paraId="5144C09E" w14:textId="77777777" w:rsidR="005D4A2B" w:rsidRPr="00431E52" w:rsidRDefault="005D4A2B" w:rsidP="00465D36">
      <w:pPr>
        <w:pStyle w:val="Akapitzlist"/>
        <w:numPr>
          <w:ilvl w:val="0"/>
          <w:numId w:val="6"/>
        </w:numPr>
        <w:spacing w:after="0" w:line="276" w:lineRule="auto"/>
        <w:ind w:left="714" w:hanging="357"/>
        <w:contextualSpacing w:val="0"/>
        <w:jc w:val="both"/>
        <w:rPr>
          <w:rFonts w:ascii="Arial" w:hAnsi="Arial" w:cs="Arial"/>
          <w:b/>
          <w:sz w:val="22"/>
          <w:szCs w:val="22"/>
        </w:rPr>
      </w:pPr>
      <w:r w:rsidRPr="00431E52">
        <w:rPr>
          <w:rFonts w:ascii="Arial" w:hAnsi="Arial" w:cs="Arial"/>
          <w:sz w:val="22"/>
          <w:szCs w:val="22"/>
        </w:rPr>
        <w:t xml:space="preserve">Komunikacja w postępowaniu o udzielenie zamówienia, w tym m.in.: ogłoszenie zapytania ofertowego, składanie ofert, zadawanie pytań przez Oferentów, wymiana informacji pomiędzy Zamawiającym, a potencjalnym Oferentem oraz przekazywanie dokumentów i oświadczeń odbywa się za pomocą BK2021 poprzez zakładki „Oferty” oraz „Pytania”. </w:t>
      </w:r>
    </w:p>
    <w:p w14:paraId="559E4849" w14:textId="77777777" w:rsidR="005D4A2B" w:rsidRPr="00431E52" w:rsidRDefault="005D4A2B" w:rsidP="00465D36">
      <w:pPr>
        <w:pStyle w:val="Akapitzlist"/>
        <w:numPr>
          <w:ilvl w:val="0"/>
          <w:numId w:val="6"/>
        </w:numPr>
        <w:spacing w:after="0" w:line="276" w:lineRule="auto"/>
        <w:ind w:left="714" w:hanging="357"/>
        <w:contextualSpacing w:val="0"/>
        <w:jc w:val="both"/>
        <w:rPr>
          <w:rFonts w:ascii="Arial" w:hAnsi="Arial" w:cs="Arial"/>
          <w:b/>
          <w:sz w:val="22"/>
          <w:szCs w:val="22"/>
        </w:rPr>
      </w:pPr>
      <w:r w:rsidRPr="00431E52">
        <w:rPr>
          <w:rFonts w:ascii="Arial" w:hAnsi="Arial" w:cs="Arial"/>
          <w:sz w:val="22"/>
          <w:szCs w:val="22"/>
        </w:rPr>
        <w:t xml:space="preserve">Oferent ma prawo do zadawania pytań związanych z upublicznionym zapytaniem ofertowym.   </w:t>
      </w:r>
    </w:p>
    <w:p w14:paraId="3447FF06" w14:textId="77777777" w:rsidR="005D4A2B" w:rsidRPr="00431E52" w:rsidRDefault="005D4A2B" w:rsidP="00465D36">
      <w:pPr>
        <w:pStyle w:val="Akapitzlist"/>
        <w:numPr>
          <w:ilvl w:val="0"/>
          <w:numId w:val="6"/>
        </w:numPr>
        <w:spacing w:after="0" w:line="276" w:lineRule="auto"/>
        <w:ind w:left="714" w:hanging="357"/>
        <w:contextualSpacing w:val="0"/>
        <w:jc w:val="both"/>
        <w:rPr>
          <w:rFonts w:ascii="Arial" w:hAnsi="Arial" w:cs="Arial"/>
          <w:b/>
          <w:sz w:val="22"/>
          <w:szCs w:val="22"/>
        </w:rPr>
      </w:pPr>
      <w:r w:rsidRPr="00431E52">
        <w:rPr>
          <w:rFonts w:ascii="Arial" w:hAnsi="Arial" w:cs="Arial"/>
          <w:sz w:val="22"/>
          <w:szCs w:val="22"/>
        </w:rPr>
        <w:t xml:space="preserve">Pytania do niniejszego zapytania należy zadać poprzez BK2021 zakładka „Pytania”. </w:t>
      </w:r>
    </w:p>
    <w:p w14:paraId="6B5FAAA1" w14:textId="6C07BA9E" w:rsidR="005D4A2B" w:rsidRPr="00431E52" w:rsidRDefault="42EA8751" w:rsidP="00465D36">
      <w:pPr>
        <w:pStyle w:val="Akapitzlist"/>
        <w:numPr>
          <w:ilvl w:val="0"/>
          <w:numId w:val="6"/>
        </w:numPr>
        <w:spacing w:after="0" w:line="276" w:lineRule="auto"/>
        <w:ind w:left="714" w:hanging="357"/>
        <w:jc w:val="both"/>
        <w:rPr>
          <w:rFonts w:ascii="Arial" w:hAnsi="Arial" w:cs="Arial"/>
          <w:b/>
          <w:bCs/>
          <w:sz w:val="22"/>
          <w:szCs w:val="22"/>
        </w:rPr>
      </w:pPr>
      <w:r w:rsidRPr="00431E52">
        <w:rPr>
          <w:rFonts w:ascii="Arial" w:hAnsi="Arial" w:cs="Arial"/>
          <w:sz w:val="22"/>
          <w:szCs w:val="22"/>
        </w:rPr>
        <w:t>Po publikacji informacji o wyniku postępowania komunikacja z Oferentem odbywać się będzie z wykorzystaniem adresu e-mail:</w:t>
      </w:r>
      <w:r w:rsidR="00DC0871" w:rsidRPr="00431E52">
        <w:rPr>
          <w:rFonts w:ascii="Arial" w:hAnsi="Arial" w:cs="Arial"/>
          <w:sz w:val="22"/>
          <w:szCs w:val="22"/>
        </w:rPr>
        <w:t xml:space="preserve"> </w:t>
      </w:r>
      <w:hyperlink r:id="rId15" w:history="1">
        <w:r w:rsidR="009D210C" w:rsidRPr="003F00A7">
          <w:rPr>
            <w:rStyle w:val="Hipercze"/>
            <w:rFonts w:ascii="Arial" w:hAnsi="Arial" w:cs="Arial"/>
            <w:color w:val="auto"/>
            <w:sz w:val="22"/>
            <w:szCs w:val="22"/>
            <w:u w:val="none"/>
          </w:rPr>
          <w:t>kontakt@fundacjadostepni.pl</w:t>
        </w:r>
      </w:hyperlink>
      <w:r w:rsidRPr="003F00A7">
        <w:rPr>
          <w:rStyle w:val="Hipercze"/>
          <w:rFonts w:ascii="Arial" w:hAnsi="Arial" w:cs="Arial"/>
          <w:color w:val="auto"/>
          <w:sz w:val="22"/>
          <w:szCs w:val="22"/>
          <w:u w:val="none"/>
        </w:rPr>
        <w:t>,</w:t>
      </w:r>
      <w:r w:rsidRPr="00431E52">
        <w:rPr>
          <w:rStyle w:val="Hipercze"/>
          <w:rFonts w:ascii="Arial" w:hAnsi="Arial" w:cs="Arial"/>
          <w:color w:val="auto"/>
          <w:sz w:val="22"/>
          <w:szCs w:val="22"/>
          <w:u w:val="none"/>
        </w:rPr>
        <w:t xml:space="preserve"> tel.: </w:t>
      </w:r>
      <w:r w:rsidR="009A226D">
        <w:rPr>
          <w:rStyle w:val="Hipercze"/>
          <w:rFonts w:ascii="Arial" w:hAnsi="Arial" w:cs="Arial"/>
          <w:color w:val="auto"/>
          <w:sz w:val="22"/>
          <w:szCs w:val="22"/>
          <w:u w:val="none"/>
        </w:rPr>
        <w:t>504</w:t>
      </w:r>
      <w:r w:rsidR="003F00A7">
        <w:rPr>
          <w:rStyle w:val="Hipercze"/>
          <w:rFonts w:ascii="Arial" w:hAnsi="Arial" w:cs="Arial"/>
          <w:color w:val="auto"/>
          <w:sz w:val="22"/>
          <w:szCs w:val="22"/>
          <w:u w:val="none"/>
        </w:rPr>
        <w:t> 021 259</w:t>
      </w:r>
      <w:r w:rsidRPr="00431E52">
        <w:rPr>
          <w:rFonts w:ascii="Arial" w:hAnsi="Arial" w:cs="Arial"/>
          <w:sz w:val="22"/>
          <w:szCs w:val="22"/>
        </w:rPr>
        <w:t xml:space="preserve"> oraz adresu e-mail i numeru telefonu wskazanego przez Oferenta w Formularzu ofertowym.</w:t>
      </w:r>
    </w:p>
    <w:p w14:paraId="3B425D3E" w14:textId="78F230F2" w:rsidR="005D4A2B" w:rsidRPr="00431E52" w:rsidRDefault="00657A53" w:rsidP="00657A53">
      <w:pPr>
        <w:pStyle w:val="Nagwek2"/>
        <w:rPr>
          <w:rFonts w:cs="Arial"/>
          <w:sz w:val="22"/>
          <w:szCs w:val="22"/>
        </w:rPr>
      </w:pPr>
      <w:r w:rsidRPr="004368E6">
        <w:rPr>
          <w:rFonts w:cs="Arial"/>
          <w:sz w:val="22"/>
          <w:szCs w:val="22"/>
          <w:highlight w:val="lightGray"/>
        </w:rPr>
        <w:t xml:space="preserve">V. </w:t>
      </w:r>
      <w:r w:rsidRPr="00431E52">
        <w:rPr>
          <w:rFonts w:cs="Arial"/>
          <w:sz w:val="22"/>
          <w:szCs w:val="22"/>
        </w:rPr>
        <w:t>Sposób i termin dostarczenia oferty</w:t>
      </w:r>
    </w:p>
    <w:p w14:paraId="7BFFEF3B"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 xml:space="preserve">Ofertę należy sporządzić w języku polskim. </w:t>
      </w:r>
    </w:p>
    <w:p w14:paraId="2489B73A" w14:textId="7AC706D6" w:rsidR="005D4A2B" w:rsidRPr="00431E52" w:rsidRDefault="005D4A2B" w:rsidP="007D7B1E">
      <w:pPr>
        <w:pStyle w:val="Akapitzlist"/>
        <w:numPr>
          <w:ilvl w:val="3"/>
          <w:numId w:val="5"/>
        </w:numPr>
        <w:spacing w:after="0" w:line="276" w:lineRule="auto"/>
        <w:ind w:left="782" w:hanging="425"/>
        <w:rPr>
          <w:rFonts w:ascii="Arial" w:hAnsi="Arial" w:cs="Arial"/>
          <w:b/>
          <w:bCs/>
          <w:sz w:val="22"/>
          <w:szCs w:val="22"/>
          <w:u w:val="single"/>
        </w:rPr>
      </w:pPr>
      <w:r w:rsidRPr="00431E52">
        <w:rPr>
          <w:rFonts w:ascii="Arial" w:hAnsi="Arial" w:cs="Arial"/>
          <w:b/>
          <w:bCs/>
          <w:sz w:val="22"/>
          <w:szCs w:val="22"/>
          <w:u w:val="single"/>
        </w:rPr>
        <w:t xml:space="preserve">Ofertę wraz z załącznikami należy złożyć za pośrednictwem bazy konkurencyjności (BK2021) www.bazakonkurencyjnosci.funduszeeuropejskie.gov.pl do </w:t>
      </w:r>
      <w:r w:rsidR="00EF1EB4">
        <w:rPr>
          <w:rFonts w:ascii="Arial" w:hAnsi="Arial" w:cs="Arial"/>
          <w:b/>
          <w:bCs/>
          <w:sz w:val="22"/>
          <w:szCs w:val="22"/>
          <w:u w:val="single"/>
        </w:rPr>
        <w:t>0</w:t>
      </w:r>
      <w:r w:rsidR="00DB3483">
        <w:rPr>
          <w:rFonts w:ascii="Arial" w:hAnsi="Arial" w:cs="Arial"/>
          <w:b/>
          <w:bCs/>
          <w:sz w:val="22"/>
          <w:szCs w:val="22"/>
          <w:u w:val="single"/>
        </w:rPr>
        <w:t>9</w:t>
      </w:r>
      <w:r w:rsidR="00EF1EB4">
        <w:rPr>
          <w:rFonts w:ascii="Arial" w:hAnsi="Arial" w:cs="Arial"/>
          <w:b/>
          <w:bCs/>
          <w:sz w:val="22"/>
          <w:szCs w:val="22"/>
          <w:u w:val="single"/>
        </w:rPr>
        <w:t>.01.2026</w:t>
      </w:r>
      <w:r w:rsidRPr="00431E52">
        <w:rPr>
          <w:rFonts w:ascii="Arial" w:hAnsi="Arial" w:cs="Arial"/>
          <w:b/>
          <w:bCs/>
          <w:sz w:val="22"/>
          <w:szCs w:val="22"/>
          <w:u w:val="single"/>
        </w:rPr>
        <w:t xml:space="preserve"> r.</w:t>
      </w:r>
      <w:r w:rsidR="00D81368" w:rsidRPr="00431E52">
        <w:rPr>
          <w:rFonts w:ascii="Arial" w:hAnsi="Arial" w:cs="Arial"/>
          <w:b/>
          <w:bCs/>
          <w:sz w:val="22"/>
          <w:szCs w:val="22"/>
          <w:u w:val="single"/>
        </w:rPr>
        <w:t xml:space="preserve"> do </w:t>
      </w:r>
      <w:r w:rsidR="006C5C30" w:rsidRPr="00431E52">
        <w:rPr>
          <w:rFonts w:ascii="Arial" w:hAnsi="Arial" w:cs="Arial"/>
          <w:b/>
          <w:bCs/>
          <w:sz w:val="22"/>
          <w:szCs w:val="22"/>
          <w:u w:val="single"/>
        </w:rPr>
        <w:t>końca dnia</w:t>
      </w:r>
      <w:r w:rsidR="00D81368" w:rsidRPr="00431E52">
        <w:rPr>
          <w:rFonts w:ascii="Arial" w:hAnsi="Arial" w:cs="Arial"/>
          <w:b/>
          <w:bCs/>
          <w:sz w:val="22"/>
          <w:szCs w:val="22"/>
          <w:u w:val="single"/>
        </w:rPr>
        <w:t>.</w:t>
      </w:r>
      <w:r w:rsidRPr="00431E52">
        <w:rPr>
          <w:rFonts w:ascii="Arial" w:hAnsi="Arial" w:cs="Arial"/>
          <w:b/>
          <w:bCs/>
          <w:sz w:val="22"/>
          <w:szCs w:val="22"/>
          <w:u w:val="single"/>
        </w:rPr>
        <w:t xml:space="preserve"> </w:t>
      </w:r>
    </w:p>
    <w:p w14:paraId="5246EB3C"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Oferent przedstawi ofertę spełniającą wszystkie kryteria wskazane w ofercie.</w:t>
      </w:r>
    </w:p>
    <w:p w14:paraId="05BB3B5C" w14:textId="50B8AA63" w:rsidR="005D4A2B" w:rsidRPr="00431E52" w:rsidRDefault="62E01BB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Ceny oferty za wykonanie usługi opisanej w niniejszym Zapytaniu ofertowym muszą być przedstawione w PLN jako ceny brutto i zawierać wszystkie elementy niezbędne do świadczenia usług, zaokrąglone do dwóch miejsc po przecinku. To znaczy powinny obejmować takie elementy jak</w:t>
      </w:r>
      <w:r w:rsidRPr="00431E52">
        <w:rPr>
          <w:rFonts w:ascii="Arial" w:eastAsia="Roboto" w:hAnsi="Arial" w:cs="Arial"/>
          <w:color w:val="000000" w:themeColor="text1"/>
          <w:sz w:val="22"/>
          <w:szCs w:val="22"/>
        </w:rPr>
        <w:t>a wszelkie koszty i narzuty na cenę (koszty wynagrodzenia, jeśli dotyczy – podatek od towarów i usług, niezbędne obciążenia publicznoprawne w tym podatek, składki ZUS, tzw. „pochodne” od wynagrodzenia, koszty dojazdów, noclegów, wyżywienia, rozmów telefonicznych, korespondencji w związku z realizacją przedmiotu zamówienia).</w:t>
      </w:r>
    </w:p>
    <w:p w14:paraId="7AE0F4BC"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 xml:space="preserve">O terminowym złożeniu oferty decyduje data złożenia oferty za pośrednictwem BK2021. </w:t>
      </w:r>
    </w:p>
    <w:p w14:paraId="2319D8F8"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Oferta powinna zostać podpisana przez Oferenta zgodnie z zasadami reprezentacji, tj. przez osobę (osoby) upoważnioną w dokumentach rejestrowych firmy lub posiadającą pełnomocnictwo do dokonywania określonych czynności prawnych. Oferta może być podpisana tradycyjnie i złożona w formie skanu jak również elektronicznie podpisem kwalifikowalnym.</w:t>
      </w:r>
    </w:p>
    <w:p w14:paraId="31A5618F"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 xml:space="preserve">Oferent zobowiązany jest do załączenia do oferty dokumentu, z którego wynika sposób jego reprezentacji. </w:t>
      </w:r>
    </w:p>
    <w:p w14:paraId="309C7F05"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lastRenderedPageBreak/>
        <w:t xml:space="preserve">Zamawiający nie dopuszcza jakiejkolwiek modyfikacji treści i/lub wzorów dokumentów przez Oferenta zamieszczonych w niniejszym zapytaniu ofertowym, za wyjątkiem miejsc służących do wypełnienia oferty. </w:t>
      </w:r>
    </w:p>
    <w:p w14:paraId="7EC1B502" w14:textId="77777777" w:rsidR="005D4A2B" w:rsidRPr="00431E52" w:rsidRDefault="005D4A2B" w:rsidP="007D7B1E">
      <w:pPr>
        <w:pStyle w:val="Akapitzlist"/>
        <w:numPr>
          <w:ilvl w:val="3"/>
          <w:numId w:val="5"/>
        </w:numPr>
        <w:spacing w:after="0" w:line="276" w:lineRule="auto"/>
        <w:ind w:left="810" w:hanging="540"/>
        <w:rPr>
          <w:rFonts w:ascii="Arial" w:hAnsi="Arial" w:cs="Arial"/>
          <w:color w:val="000000" w:themeColor="text1"/>
          <w:sz w:val="22"/>
          <w:szCs w:val="22"/>
          <w:u w:val="single"/>
        </w:rPr>
      </w:pPr>
      <w:r w:rsidRPr="00431E52">
        <w:rPr>
          <w:rFonts w:ascii="Arial" w:hAnsi="Arial" w:cs="Arial"/>
          <w:sz w:val="22"/>
          <w:szCs w:val="22"/>
        </w:rPr>
        <w:t xml:space="preserve">Zamawiający nie może być pociągany do odpowiedzialności za jakiekolwiek koszty poniesione przez Oferentów w związku z przygotowaniem i złożeniem oferty. </w:t>
      </w:r>
    </w:p>
    <w:p w14:paraId="684A17E4" w14:textId="444CF1FB" w:rsidR="005D4A2B" w:rsidRPr="00431E52" w:rsidRDefault="005D4A2B" w:rsidP="007D7B1E">
      <w:pPr>
        <w:pStyle w:val="Akapitzlist"/>
        <w:numPr>
          <w:ilvl w:val="3"/>
          <w:numId w:val="5"/>
        </w:numPr>
        <w:spacing w:after="0" w:line="276" w:lineRule="auto"/>
        <w:ind w:left="810" w:hanging="540"/>
        <w:rPr>
          <w:rFonts w:ascii="Arial" w:hAnsi="Arial" w:cs="Arial"/>
          <w:color w:val="000000" w:themeColor="text1"/>
          <w:sz w:val="22"/>
          <w:szCs w:val="22"/>
        </w:rPr>
      </w:pPr>
      <w:r w:rsidRPr="00431E52">
        <w:rPr>
          <w:rFonts w:ascii="Arial" w:hAnsi="Arial" w:cs="Arial"/>
          <w:color w:val="000000" w:themeColor="text1"/>
          <w:sz w:val="22"/>
          <w:szCs w:val="22"/>
        </w:rPr>
        <w:t>Zamawiający</w:t>
      </w:r>
      <w:r w:rsidR="00A84D3D" w:rsidRPr="00431E52">
        <w:rPr>
          <w:rFonts w:ascii="Arial" w:hAnsi="Arial" w:cs="Arial"/>
          <w:color w:val="000000" w:themeColor="text1"/>
          <w:sz w:val="22"/>
          <w:szCs w:val="22"/>
        </w:rPr>
        <w:t xml:space="preserve"> nie</w:t>
      </w:r>
      <w:r w:rsidRPr="00431E52">
        <w:rPr>
          <w:rFonts w:ascii="Arial" w:hAnsi="Arial" w:cs="Arial"/>
          <w:color w:val="000000" w:themeColor="text1"/>
          <w:sz w:val="22"/>
          <w:szCs w:val="22"/>
        </w:rPr>
        <w:t xml:space="preserve"> dopuszcza składani</w:t>
      </w:r>
      <w:r w:rsidR="00F1388E" w:rsidRPr="00431E52">
        <w:rPr>
          <w:rFonts w:ascii="Arial" w:hAnsi="Arial" w:cs="Arial"/>
          <w:color w:val="000000" w:themeColor="text1"/>
          <w:sz w:val="22"/>
          <w:szCs w:val="22"/>
        </w:rPr>
        <w:t>a</w:t>
      </w:r>
      <w:r w:rsidRPr="00431E52">
        <w:rPr>
          <w:rFonts w:ascii="Arial" w:hAnsi="Arial" w:cs="Arial"/>
          <w:color w:val="000000" w:themeColor="text1"/>
          <w:sz w:val="22"/>
          <w:szCs w:val="22"/>
        </w:rPr>
        <w:t xml:space="preserve"> ofert częściowych</w:t>
      </w:r>
      <w:r w:rsidR="00F1388E" w:rsidRPr="00431E52">
        <w:rPr>
          <w:rFonts w:ascii="Arial" w:hAnsi="Arial" w:cs="Arial"/>
          <w:color w:val="000000" w:themeColor="text1"/>
          <w:sz w:val="22"/>
          <w:szCs w:val="22"/>
        </w:rPr>
        <w:t xml:space="preserve"> ani </w:t>
      </w:r>
      <w:r w:rsidRPr="00431E52">
        <w:rPr>
          <w:rFonts w:ascii="Arial" w:hAnsi="Arial" w:cs="Arial"/>
          <w:color w:val="000000" w:themeColor="text1"/>
          <w:sz w:val="22"/>
          <w:szCs w:val="22"/>
        </w:rPr>
        <w:t>ofert wariantowych.</w:t>
      </w:r>
    </w:p>
    <w:p w14:paraId="2036F263" w14:textId="6DFA8D2C" w:rsidR="00F1388E" w:rsidRPr="00431E52" w:rsidRDefault="62E01BBB" w:rsidP="00DB6939">
      <w:pPr>
        <w:pStyle w:val="Akapitzlist"/>
        <w:spacing w:line="276" w:lineRule="auto"/>
        <w:ind w:left="360"/>
        <w:rPr>
          <w:rFonts w:ascii="Arial" w:hAnsi="Arial" w:cs="Arial"/>
          <w:sz w:val="22"/>
          <w:szCs w:val="22"/>
        </w:rPr>
      </w:pPr>
      <w:r w:rsidRPr="00431E52">
        <w:rPr>
          <w:rFonts w:ascii="Arial" w:hAnsi="Arial" w:cs="Arial"/>
          <w:sz w:val="22"/>
          <w:szCs w:val="22"/>
        </w:rPr>
        <w:t>Zamawiający nie dokonał podziału na części ze względu na to, że podział taki powodowałby nadmierne trudności techniczne, organizacyjne oraz wiązałby się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ekonomicznymi organizacyjnymi jak i charakterem zamówienia. Zastosowany ewentualny podział zamówienia na części nie zwiększyłby konkurencyjności w sektorze mikro, małych czy średnich przedsiębiorstw – zakres zamówienia jest zakresem typowym, umożliwiającym złożenie oferty różnym grupom przedsiębiorstw. Zgodnie z treścią motywu 78 dyrektywy (Tekst skonsolidowany 01.01.2024 r.: Dyrektywa Parlamentu Europejskiego i Rady 2014/24/UE z dnia 26 lutego 2014 r. w sprawie zamówień publicznych, uchylająca dyrektywę 2004/18/WE (Dz.U. L 94 z 28.3.2014, s. 65) - dalej „Dyrektywa klasyczna”), instytucja zamawiająca powinna mieć obowiązek rozważenia celowości podziału zamówienia na części, jednocześnie zachowując swobodę autonomicznego podejmowania decyzji na każdej podstawie, jaką uzna za stosowną, nie podlegając nadzorowi administracyjnemu ani sądowemu.</w:t>
      </w:r>
    </w:p>
    <w:p w14:paraId="39693633" w14:textId="4EFB77FD" w:rsidR="005D4A2B" w:rsidRPr="00431E52" w:rsidRDefault="005D4A2B" w:rsidP="007D7B1E">
      <w:pPr>
        <w:pStyle w:val="Akapitzlist"/>
        <w:numPr>
          <w:ilvl w:val="3"/>
          <w:numId w:val="5"/>
        </w:numPr>
        <w:tabs>
          <w:tab w:val="left" w:pos="426"/>
        </w:tabs>
        <w:spacing w:after="0" w:line="276" w:lineRule="auto"/>
        <w:ind w:left="782" w:hanging="425"/>
        <w:rPr>
          <w:rFonts w:ascii="Arial" w:hAnsi="Arial" w:cs="Arial"/>
          <w:sz w:val="22"/>
          <w:szCs w:val="22"/>
        </w:rPr>
      </w:pPr>
      <w:r w:rsidRPr="00431E52">
        <w:rPr>
          <w:rFonts w:ascii="Arial" w:hAnsi="Arial" w:cs="Arial"/>
          <w:sz w:val="22"/>
          <w:szCs w:val="22"/>
        </w:rPr>
        <w:t>Każdy Oferent ma prawo złożyć jedną ofertę, a w przypadku złożenia przez tego samego Oferenta więcej niż jednej oferty wszystkie zostaną odrzucone i pozostaną bez rozpatrzenia.</w:t>
      </w:r>
    </w:p>
    <w:p w14:paraId="14511C5F" w14:textId="77777777" w:rsidR="005D4A2B" w:rsidRPr="00431E52" w:rsidRDefault="005D4A2B" w:rsidP="007D7B1E">
      <w:pPr>
        <w:pStyle w:val="Akapitzlist"/>
        <w:numPr>
          <w:ilvl w:val="3"/>
          <w:numId w:val="5"/>
        </w:numPr>
        <w:tabs>
          <w:tab w:val="left" w:pos="426"/>
        </w:tabs>
        <w:spacing w:after="0" w:line="276" w:lineRule="auto"/>
        <w:ind w:left="782" w:hanging="425"/>
        <w:rPr>
          <w:rFonts w:ascii="Arial" w:hAnsi="Arial" w:cs="Arial"/>
          <w:sz w:val="22"/>
          <w:szCs w:val="22"/>
        </w:rPr>
      </w:pPr>
      <w:r w:rsidRPr="00431E52">
        <w:rPr>
          <w:rFonts w:ascii="Arial" w:hAnsi="Arial" w:cs="Arial"/>
          <w:sz w:val="22"/>
          <w:szCs w:val="22"/>
        </w:rPr>
        <w:t>Termin związania ofertą upływa po 30 dniach, licząc od końca terminu składania ofert.</w:t>
      </w:r>
    </w:p>
    <w:p w14:paraId="6366396F" w14:textId="30B1C43C" w:rsidR="005D4A2B" w:rsidRPr="003B1ABF" w:rsidRDefault="62E01BBB" w:rsidP="007D7B1E">
      <w:pPr>
        <w:pStyle w:val="Default"/>
        <w:numPr>
          <w:ilvl w:val="3"/>
          <w:numId w:val="5"/>
        </w:numPr>
        <w:spacing w:line="276" w:lineRule="auto"/>
        <w:ind w:left="782" w:hanging="425"/>
        <w:rPr>
          <w:rFonts w:ascii="Arial" w:hAnsi="Arial" w:cs="Arial"/>
          <w:sz w:val="22"/>
          <w:szCs w:val="22"/>
        </w:rPr>
      </w:pPr>
      <w:r w:rsidRPr="00431E52">
        <w:rPr>
          <w:rFonts w:ascii="Arial" w:eastAsia="Calibri" w:hAnsi="Arial" w:cs="Arial"/>
          <w:sz w:val="22"/>
          <w:szCs w:val="22"/>
        </w:rPr>
        <w:t xml:space="preserve">Zamawiający zastrzega sobie możliwość dokonywania poprawek w ofercie, jeśli są to oczywiste omyłki pisarskie, oczywiste omyłki rachunkowe, </w:t>
      </w:r>
      <w:r w:rsidR="005D4A2B" w:rsidRPr="00431E52">
        <w:rPr>
          <w:rFonts w:ascii="Arial" w:hAnsi="Arial" w:cs="Arial"/>
          <w:sz w:val="22"/>
          <w:szCs w:val="22"/>
        </w:rPr>
        <w:br/>
      </w:r>
      <w:r w:rsidRPr="00431E52">
        <w:rPr>
          <w:rFonts w:ascii="Arial" w:eastAsia="Calibri" w:hAnsi="Arial" w:cs="Arial"/>
          <w:sz w:val="22"/>
          <w:szCs w:val="22"/>
        </w:rPr>
        <w:t xml:space="preserve">z uwzględnieniem konsekwencji rachunkowych dokonanych poprawek i innych omyłek polegających na niezgodności oferty ze specyfikacją istotnych warunków zamówienia, niepowodujących istotnych zmian w treści oferty. </w:t>
      </w:r>
      <w:r w:rsidR="005D4A2B" w:rsidRPr="00431E52">
        <w:rPr>
          <w:rFonts w:ascii="Arial" w:hAnsi="Arial" w:cs="Arial"/>
          <w:sz w:val="22"/>
          <w:szCs w:val="22"/>
        </w:rPr>
        <w:br/>
      </w:r>
      <w:r w:rsidRPr="00431E52">
        <w:rPr>
          <w:rFonts w:ascii="Arial" w:eastAsia="Calibri" w:hAnsi="Arial" w:cs="Arial"/>
          <w:sz w:val="22"/>
          <w:szCs w:val="22"/>
        </w:rPr>
        <w:t>O fakcie dokonania poprawki Zamawiający niezwłocznie zawiadomi Oferenta, którego oferta została poprawiona.</w:t>
      </w:r>
    </w:p>
    <w:p w14:paraId="30C9F661" w14:textId="77777777" w:rsidR="003B1ABF" w:rsidRDefault="003B1ABF" w:rsidP="003B1ABF">
      <w:pPr>
        <w:pStyle w:val="Default"/>
        <w:spacing w:line="276" w:lineRule="auto"/>
        <w:rPr>
          <w:rFonts w:ascii="Arial" w:eastAsia="Calibri" w:hAnsi="Arial" w:cs="Arial"/>
          <w:sz w:val="22"/>
          <w:szCs w:val="22"/>
        </w:rPr>
      </w:pPr>
    </w:p>
    <w:p w14:paraId="0813494A" w14:textId="3FCFB53C" w:rsidR="003B1ABF" w:rsidRPr="003B1ABF" w:rsidRDefault="003B1ABF" w:rsidP="003B1ABF">
      <w:pPr>
        <w:pStyle w:val="Akapitzlist"/>
        <w:numPr>
          <w:ilvl w:val="3"/>
          <w:numId w:val="14"/>
        </w:numPr>
        <w:autoSpaceDE w:val="0"/>
        <w:autoSpaceDN w:val="0"/>
        <w:adjustRightInd w:val="0"/>
        <w:spacing w:after="0" w:line="276" w:lineRule="auto"/>
        <w:ind w:left="567" w:hanging="425"/>
        <w:rPr>
          <w:rFonts w:ascii="Arial" w:hAnsi="Arial" w:cs="Arial"/>
          <w:b/>
          <w:sz w:val="22"/>
          <w:szCs w:val="22"/>
        </w:rPr>
      </w:pPr>
      <w:r w:rsidRPr="003B1ABF">
        <w:rPr>
          <w:rFonts w:ascii="Arial" w:hAnsi="Arial" w:cs="Arial"/>
          <w:b/>
          <w:sz w:val="22"/>
          <w:szCs w:val="22"/>
        </w:rPr>
        <w:t>Wadium</w:t>
      </w:r>
    </w:p>
    <w:p w14:paraId="66EF5607" w14:textId="77777777" w:rsidR="003B1ABF" w:rsidRPr="00853093" w:rsidRDefault="003B1ABF" w:rsidP="003B1ABF">
      <w:pPr>
        <w:pStyle w:val="gwpd97bd494msolistparagraph"/>
        <w:shd w:val="clear" w:color="auto" w:fill="FFFFFF"/>
        <w:tabs>
          <w:tab w:val="left" w:pos="709"/>
        </w:tabs>
        <w:spacing w:before="0" w:beforeAutospacing="0" w:after="0" w:afterAutospacing="0" w:line="276" w:lineRule="auto"/>
        <w:jc w:val="both"/>
        <w:rPr>
          <w:rStyle w:val="gwpd97bd494font"/>
          <w:rFonts w:ascii="Arial" w:hAnsi="Arial" w:cs="Arial"/>
          <w:sz w:val="22"/>
          <w:szCs w:val="22"/>
        </w:rPr>
      </w:pPr>
    </w:p>
    <w:p w14:paraId="06C42E17" w14:textId="5C834711" w:rsidR="003B1ABF" w:rsidRPr="00853093" w:rsidRDefault="003B1ABF" w:rsidP="003B1ABF">
      <w:pPr>
        <w:pStyle w:val="gwpd97bd494msolistparagraph"/>
        <w:shd w:val="clear" w:color="auto" w:fill="FFFFFF"/>
        <w:tabs>
          <w:tab w:val="left" w:pos="709"/>
        </w:tabs>
        <w:spacing w:before="0" w:beforeAutospacing="0" w:after="0" w:afterAutospacing="0" w:line="276" w:lineRule="auto"/>
        <w:jc w:val="both"/>
        <w:rPr>
          <w:rStyle w:val="gwpd97bd494font"/>
          <w:rFonts w:ascii="Arial" w:hAnsi="Arial" w:cs="Arial"/>
          <w:sz w:val="22"/>
          <w:szCs w:val="22"/>
        </w:rPr>
      </w:pPr>
      <w:r w:rsidRPr="00853093">
        <w:rPr>
          <w:rStyle w:val="gwpd97bd494font"/>
          <w:rFonts w:ascii="Arial" w:hAnsi="Arial" w:cs="Arial"/>
          <w:sz w:val="22"/>
          <w:szCs w:val="22"/>
        </w:rPr>
        <w:t>Oferent przystępujący do postępowania jest zobowiązany do wniesienia wadium</w:t>
      </w:r>
      <w:r w:rsidR="00DB3483" w:rsidRPr="00853093">
        <w:rPr>
          <w:rStyle w:val="gwpd97bd494font"/>
          <w:rFonts w:ascii="Arial" w:hAnsi="Arial" w:cs="Arial"/>
          <w:sz w:val="22"/>
          <w:szCs w:val="22"/>
        </w:rPr>
        <w:t>,</w:t>
      </w:r>
      <w:r w:rsidRPr="00853093">
        <w:rPr>
          <w:rStyle w:val="gwpd97bd494font"/>
          <w:rFonts w:ascii="Arial" w:hAnsi="Arial" w:cs="Arial"/>
          <w:sz w:val="22"/>
          <w:szCs w:val="22"/>
        </w:rPr>
        <w:t xml:space="preserve"> które należy wnieść przed upływem terminu składania ofert.  </w:t>
      </w:r>
    </w:p>
    <w:p w14:paraId="2F28D491" w14:textId="35F71626" w:rsidR="003B1ABF" w:rsidRPr="00853093" w:rsidRDefault="003B1ABF" w:rsidP="003B1ABF">
      <w:pPr>
        <w:pStyle w:val="gwpd97bd494msolistparagraph"/>
        <w:shd w:val="clear" w:color="auto" w:fill="FFFFFF"/>
        <w:tabs>
          <w:tab w:val="left" w:pos="709"/>
        </w:tabs>
        <w:spacing w:before="0" w:beforeAutospacing="0" w:after="0" w:afterAutospacing="0" w:line="276" w:lineRule="auto"/>
        <w:jc w:val="both"/>
        <w:rPr>
          <w:rStyle w:val="gwpd97bd494font"/>
          <w:rFonts w:ascii="Arial" w:hAnsi="Arial" w:cs="Arial"/>
          <w:sz w:val="22"/>
          <w:szCs w:val="22"/>
        </w:rPr>
      </w:pPr>
      <w:r w:rsidRPr="00853093">
        <w:rPr>
          <w:rStyle w:val="gwpd97bd494font"/>
          <w:rFonts w:ascii="Arial" w:hAnsi="Arial" w:cs="Arial"/>
          <w:sz w:val="22"/>
          <w:szCs w:val="22"/>
        </w:rPr>
        <w:t xml:space="preserve">Wadium należy wnieść w wysokości </w:t>
      </w:r>
      <w:r w:rsidR="00D97187">
        <w:rPr>
          <w:rStyle w:val="gwpd97bd494font"/>
          <w:rFonts w:ascii="Arial" w:hAnsi="Arial" w:cs="Arial"/>
          <w:sz w:val="22"/>
          <w:szCs w:val="22"/>
        </w:rPr>
        <w:t>59 538,00</w:t>
      </w:r>
      <w:r w:rsidRPr="00853093">
        <w:rPr>
          <w:rStyle w:val="gwpd97bd494font"/>
          <w:rFonts w:ascii="Arial" w:hAnsi="Arial" w:cs="Arial"/>
          <w:sz w:val="22"/>
          <w:szCs w:val="22"/>
        </w:rPr>
        <w:t xml:space="preserve"> zł (słownie: </w:t>
      </w:r>
      <w:r w:rsidR="009C35EF">
        <w:rPr>
          <w:rStyle w:val="gwpd97bd494font"/>
          <w:rFonts w:ascii="Arial" w:hAnsi="Arial" w:cs="Arial"/>
          <w:sz w:val="22"/>
          <w:szCs w:val="22"/>
        </w:rPr>
        <w:t>pięćdziesiąt dziewięć tysięcy pięćset trzydzieści osiem</w:t>
      </w:r>
      <w:r w:rsidRPr="00853093">
        <w:rPr>
          <w:rStyle w:val="gwpd97bd494font"/>
          <w:rFonts w:ascii="Arial" w:hAnsi="Arial" w:cs="Arial"/>
          <w:sz w:val="22"/>
          <w:szCs w:val="22"/>
        </w:rPr>
        <w:t xml:space="preserve"> złotych 00/100).</w:t>
      </w:r>
    </w:p>
    <w:p w14:paraId="4C6F7898" w14:textId="77777777" w:rsidR="003B1ABF" w:rsidRPr="00853093" w:rsidRDefault="003B1ABF" w:rsidP="003B1ABF">
      <w:pPr>
        <w:pStyle w:val="gwpd97bd494msolistparagraph"/>
        <w:shd w:val="clear" w:color="auto" w:fill="FFFFFF"/>
        <w:tabs>
          <w:tab w:val="left" w:pos="709"/>
        </w:tabs>
        <w:spacing w:before="0" w:beforeAutospacing="0" w:after="0" w:afterAutospacing="0" w:line="276" w:lineRule="auto"/>
        <w:jc w:val="both"/>
        <w:rPr>
          <w:rFonts w:ascii="Arial" w:hAnsi="Arial" w:cs="Arial"/>
          <w:sz w:val="22"/>
          <w:szCs w:val="22"/>
        </w:rPr>
      </w:pPr>
      <w:r w:rsidRPr="00853093">
        <w:rPr>
          <w:rStyle w:val="gwpd97bd494size"/>
          <w:rFonts w:ascii="Arial" w:hAnsi="Arial" w:cs="Arial"/>
          <w:sz w:val="22"/>
          <w:szCs w:val="22"/>
        </w:rPr>
        <w:t>2. D</w:t>
      </w:r>
      <w:r w:rsidRPr="00853093">
        <w:rPr>
          <w:rStyle w:val="gwpd97bd494font"/>
          <w:rFonts w:ascii="Arial" w:hAnsi="Arial" w:cs="Arial"/>
          <w:sz w:val="22"/>
          <w:szCs w:val="22"/>
        </w:rPr>
        <w:t>o oferty należy dołączyć dowód wniesienia wadium.</w:t>
      </w:r>
    </w:p>
    <w:p w14:paraId="6B7248B7" w14:textId="77777777" w:rsidR="003B1ABF" w:rsidRPr="00853093" w:rsidRDefault="003B1ABF" w:rsidP="003B1ABF">
      <w:pPr>
        <w:pStyle w:val="gwpd97bd494msolistparagraph"/>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3. Wadium może być wniesione w jednej lub w kilku następujących formach:</w:t>
      </w:r>
    </w:p>
    <w:p w14:paraId="1A5C8B18" w14:textId="77777777" w:rsidR="003B1ABF" w:rsidRPr="00853093" w:rsidRDefault="003B1ABF" w:rsidP="003B1ABF">
      <w:pPr>
        <w:pStyle w:val="gwpd97bd494msolistparagraph"/>
        <w:numPr>
          <w:ilvl w:val="0"/>
          <w:numId w:val="10"/>
        </w:numPr>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w pieniądzu, przelewem na rachunek bankowy Zamawiającego,</w:t>
      </w:r>
    </w:p>
    <w:p w14:paraId="6B50DFDF" w14:textId="77777777" w:rsidR="003B1ABF" w:rsidRPr="00853093" w:rsidRDefault="003B1ABF" w:rsidP="003B1ABF">
      <w:pPr>
        <w:pStyle w:val="gwpd97bd494msolistparagraph"/>
        <w:numPr>
          <w:ilvl w:val="0"/>
          <w:numId w:val="10"/>
        </w:numPr>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poręczeniach bankowych lub poręczeniach spółdzielczej kasy oszczędnościowo-kredytowej, z tym że poręczenie kasy jest zawsze poręczeniem pieniężnym,</w:t>
      </w:r>
    </w:p>
    <w:p w14:paraId="18A96B25" w14:textId="77777777" w:rsidR="003B1ABF" w:rsidRPr="00853093" w:rsidRDefault="003B1ABF" w:rsidP="003B1ABF">
      <w:pPr>
        <w:pStyle w:val="gwpd97bd494msolistparagraph"/>
        <w:numPr>
          <w:ilvl w:val="0"/>
          <w:numId w:val="10"/>
        </w:numPr>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gwarancjach bankowych,</w:t>
      </w:r>
    </w:p>
    <w:p w14:paraId="36802B1B" w14:textId="77777777" w:rsidR="003B1ABF" w:rsidRPr="00853093" w:rsidRDefault="003B1ABF" w:rsidP="003B1ABF">
      <w:pPr>
        <w:pStyle w:val="gwpd97bd494msolistparagraph"/>
        <w:numPr>
          <w:ilvl w:val="0"/>
          <w:numId w:val="10"/>
        </w:numPr>
        <w:shd w:val="clear" w:color="auto" w:fill="FFFFFF"/>
        <w:spacing w:before="0" w:beforeAutospacing="0" w:after="0" w:afterAutospacing="0" w:line="276" w:lineRule="auto"/>
        <w:jc w:val="both"/>
        <w:rPr>
          <w:rStyle w:val="gwpd97bd494font"/>
          <w:rFonts w:ascii="Arial" w:hAnsi="Arial" w:cs="Arial"/>
          <w:sz w:val="22"/>
          <w:szCs w:val="22"/>
        </w:rPr>
      </w:pPr>
      <w:r w:rsidRPr="00853093">
        <w:rPr>
          <w:rStyle w:val="gwpd97bd494font"/>
          <w:rFonts w:ascii="Arial" w:hAnsi="Arial" w:cs="Arial"/>
          <w:sz w:val="22"/>
          <w:szCs w:val="22"/>
        </w:rPr>
        <w:lastRenderedPageBreak/>
        <w:t>gwarancjach ubezpieczeniowych,</w:t>
      </w:r>
    </w:p>
    <w:p w14:paraId="6E027B47" w14:textId="4592DC57" w:rsidR="003B1ABF" w:rsidRPr="00853093" w:rsidRDefault="003B1ABF" w:rsidP="003B1ABF">
      <w:pPr>
        <w:pStyle w:val="gwpd97bd494msolistparagraph"/>
        <w:numPr>
          <w:ilvl w:val="0"/>
          <w:numId w:val="10"/>
        </w:numPr>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w poręczeniach udzielanych przez podmioty</w:t>
      </w:r>
      <w:r w:rsidR="00DB3483" w:rsidRPr="00853093">
        <w:rPr>
          <w:rStyle w:val="gwpd97bd494font"/>
          <w:rFonts w:ascii="Arial" w:hAnsi="Arial" w:cs="Arial"/>
          <w:sz w:val="22"/>
          <w:szCs w:val="22"/>
        </w:rPr>
        <w:t>,</w:t>
      </w:r>
      <w:r w:rsidRPr="00853093">
        <w:rPr>
          <w:rStyle w:val="gwpd97bd494font"/>
          <w:rFonts w:ascii="Arial" w:hAnsi="Arial" w:cs="Arial"/>
          <w:sz w:val="22"/>
          <w:szCs w:val="22"/>
        </w:rPr>
        <w:t xml:space="preserve"> o których mowa w art. 6b ust. 5 pkt 2 ustawy z dnia 9.11.2000 r. o utworzeniu Polskiej Agencji Rozwoju Przedsiębiorczości.</w:t>
      </w:r>
    </w:p>
    <w:p w14:paraId="70405624" w14:textId="77777777" w:rsidR="003B1ABF" w:rsidRPr="00853093" w:rsidRDefault="003B1ABF" w:rsidP="003B1ABF">
      <w:pPr>
        <w:pStyle w:val="gwpd97bd494msolistparagraph"/>
        <w:shd w:val="clear" w:color="auto" w:fill="FFFFFF"/>
        <w:spacing w:before="0" w:beforeAutospacing="0" w:after="0" w:afterAutospacing="0" w:line="276" w:lineRule="auto"/>
        <w:jc w:val="both"/>
        <w:rPr>
          <w:rFonts w:ascii="Arial" w:hAnsi="Arial" w:cs="Arial"/>
          <w:sz w:val="22"/>
          <w:szCs w:val="22"/>
        </w:rPr>
      </w:pPr>
      <w:r w:rsidRPr="00853093">
        <w:rPr>
          <w:rFonts w:ascii="Arial" w:hAnsi="Arial" w:cs="Arial"/>
          <w:sz w:val="22"/>
          <w:szCs w:val="22"/>
        </w:rPr>
        <w:t xml:space="preserve">4. </w:t>
      </w:r>
      <w:r w:rsidRPr="00853093">
        <w:rPr>
          <w:rStyle w:val="gwpd97bd494font"/>
          <w:rFonts w:ascii="Arial" w:hAnsi="Arial" w:cs="Arial"/>
          <w:sz w:val="22"/>
          <w:szCs w:val="22"/>
        </w:rPr>
        <w:t>Wniesienie wadium w formie poręczeń lub gwarancji – należy złożyć potwierdzenie wniesienia zabezpieczenia do upływu terminu składania ofert wraz z ofertą. Wadium wnoszone w formie poręczeń lub gwarancji musi posiadać ważność do końca terminu związania Oferenta złożoną przez niego ofertą.</w:t>
      </w:r>
    </w:p>
    <w:p w14:paraId="6F358CF3" w14:textId="32385DF9" w:rsidR="003B1ABF" w:rsidRPr="00853093" w:rsidRDefault="003B1ABF" w:rsidP="003B1ABF">
      <w:pPr>
        <w:tabs>
          <w:tab w:val="left" w:pos="284"/>
        </w:tabs>
        <w:spacing w:after="0" w:line="276" w:lineRule="auto"/>
        <w:jc w:val="both"/>
        <w:rPr>
          <w:rFonts w:ascii="Arial" w:hAnsi="Arial" w:cs="Arial"/>
          <w:bCs/>
          <w:sz w:val="22"/>
          <w:szCs w:val="22"/>
        </w:rPr>
      </w:pPr>
      <w:r w:rsidRPr="00853093">
        <w:rPr>
          <w:rStyle w:val="gwpd97bd494font"/>
          <w:rFonts w:ascii="Arial" w:hAnsi="Arial" w:cs="Arial"/>
          <w:sz w:val="22"/>
          <w:szCs w:val="22"/>
        </w:rPr>
        <w:t xml:space="preserve">5. Wadium wnoszone w pieniądzu należy wpłacić przelewem na konto Zamawiającego nr </w:t>
      </w:r>
      <w:r>
        <w:rPr>
          <w:rStyle w:val="gwpd97bd494font"/>
          <w:rFonts w:ascii="Arial" w:hAnsi="Arial" w:cs="Arial"/>
          <w:sz w:val="22"/>
          <w:szCs w:val="22"/>
        </w:rPr>
        <w:t xml:space="preserve">61 1160 2202 0000 0004 8439 </w:t>
      </w:r>
      <w:r w:rsidRPr="00D9431E">
        <w:rPr>
          <w:rStyle w:val="gwpd97bd494font"/>
          <w:rFonts w:ascii="Arial" w:hAnsi="Arial" w:cs="Arial"/>
          <w:sz w:val="22"/>
          <w:szCs w:val="22"/>
        </w:rPr>
        <w:t>1710 prowadzone w Banku Millenium S.A.</w:t>
      </w:r>
      <w:r w:rsidRPr="00853093">
        <w:rPr>
          <w:rStyle w:val="gwpd97bd494font"/>
          <w:rFonts w:ascii="Arial" w:hAnsi="Arial" w:cs="Arial"/>
          <w:sz w:val="22"/>
          <w:szCs w:val="22"/>
        </w:rPr>
        <w:t xml:space="preserve"> z dopiskiem na przelewie: „Wadium </w:t>
      </w:r>
      <w:r>
        <w:rPr>
          <w:rStyle w:val="gwpd97bd494font"/>
          <w:rFonts w:ascii="Arial" w:hAnsi="Arial" w:cs="Arial"/>
          <w:sz w:val="22"/>
          <w:szCs w:val="22"/>
        </w:rPr>
        <w:t>00</w:t>
      </w:r>
      <w:r w:rsidR="00B5525E">
        <w:rPr>
          <w:rStyle w:val="gwpd97bd494font"/>
          <w:rFonts w:ascii="Arial" w:hAnsi="Arial" w:cs="Arial"/>
          <w:sz w:val="22"/>
          <w:szCs w:val="22"/>
        </w:rPr>
        <w:t>78</w:t>
      </w:r>
      <w:r w:rsidRPr="00853093">
        <w:rPr>
          <w:rStyle w:val="gwpd97bd494font"/>
          <w:rFonts w:ascii="Arial" w:hAnsi="Arial" w:cs="Arial"/>
          <w:sz w:val="22"/>
          <w:szCs w:val="22"/>
        </w:rPr>
        <w:t xml:space="preserve">”. Środki muszą wpłynąć na rachunek Zamawiającego </w:t>
      </w:r>
      <w:r w:rsidRPr="00853093">
        <w:rPr>
          <w:rFonts w:ascii="Arial" w:hAnsi="Arial" w:cs="Arial"/>
          <w:bCs/>
          <w:sz w:val="22"/>
          <w:szCs w:val="22"/>
        </w:rPr>
        <w:t>przed upływem terminu składania ofert, a kwota wniesionego wadium będzie uznana na rachunku bankowym Zamawiającego.</w:t>
      </w:r>
    </w:p>
    <w:p w14:paraId="746D3970" w14:textId="77777777" w:rsidR="003B1ABF" w:rsidRPr="00853093" w:rsidRDefault="003B1ABF" w:rsidP="003B1ABF">
      <w:pPr>
        <w:pStyle w:val="gwpd97bd494msolistparagraph"/>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6. Zamawiający zwróci niezwłocznie wadium, na pisemny wniosek Oferenta, który wycofał ofertę przed upływem terminu składania ofert.</w:t>
      </w:r>
    </w:p>
    <w:p w14:paraId="1D4184EF" w14:textId="77777777" w:rsidR="003B1ABF" w:rsidRPr="00853093" w:rsidRDefault="003B1ABF" w:rsidP="003B1ABF">
      <w:pPr>
        <w:pStyle w:val="gwpd97bd494msolistparagraph"/>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7. Zamawiający zwróci wadium:</w:t>
      </w:r>
    </w:p>
    <w:p w14:paraId="7595996A" w14:textId="77777777" w:rsidR="003B1ABF" w:rsidRPr="00853093" w:rsidRDefault="003B1ABF" w:rsidP="003B1ABF">
      <w:pPr>
        <w:pStyle w:val="gwpd97bd494msolistparagraph"/>
        <w:numPr>
          <w:ilvl w:val="0"/>
          <w:numId w:val="11"/>
        </w:numPr>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wszystkim Oferentom, niezwłocznie po wyborze najkorzystniejszej oferty lub unieważnieniu postępowania, z wyjątkiem Oferenta, którego oferta została wybrana jako najkorzystniejsza;</w:t>
      </w:r>
    </w:p>
    <w:p w14:paraId="072B7A7C" w14:textId="77777777" w:rsidR="003B1ABF" w:rsidRPr="00853093" w:rsidRDefault="003B1ABF" w:rsidP="003B1ABF">
      <w:pPr>
        <w:pStyle w:val="gwpd97bd494msolistparagraph"/>
        <w:numPr>
          <w:ilvl w:val="0"/>
          <w:numId w:val="11"/>
        </w:numPr>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Oferentowi, któremu oferta została wybrana jako najkorzystniejsza niezwłocznie po zawarciu umowy.</w:t>
      </w:r>
    </w:p>
    <w:p w14:paraId="2A06AE01" w14:textId="77777777" w:rsidR="003B1ABF" w:rsidRPr="00853093" w:rsidRDefault="003B1ABF" w:rsidP="003B1ABF">
      <w:pPr>
        <w:pStyle w:val="gwpd97bd494msolistparagraph"/>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Uwaga:</w:t>
      </w:r>
    </w:p>
    <w:p w14:paraId="5D4E36BA" w14:textId="77777777" w:rsidR="003B1ABF" w:rsidRPr="00853093" w:rsidRDefault="003B1ABF" w:rsidP="003B1ABF">
      <w:pPr>
        <w:pStyle w:val="gwpd97bd494msolistparagraph"/>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Zamawiający zażąda ponownego wniesienia wadium przez Oferenta, któremu zwrócono wadium na podstawie pkt 7a, jeżeli w wyniku braku możliwości podpisania umowy z pierwszym Oferentem jego oferta została wybrana jako najkorzystniejsza. Oferent wnosi wadium w terminie określonym przez Zamawiającego.</w:t>
      </w:r>
    </w:p>
    <w:p w14:paraId="1C9659A9" w14:textId="77777777" w:rsidR="003B1ABF" w:rsidRPr="00853093" w:rsidRDefault="003B1ABF" w:rsidP="003B1ABF">
      <w:pPr>
        <w:pStyle w:val="gwpd97bd494msonormal"/>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8. Zamawiający zatrzyma wadium, jeżeli Oferent, którego oferta została wybrana:</w:t>
      </w:r>
    </w:p>
    <w:p w14:paraId="4EFA64F0" w14:textId="77777777" w:rsidR="003B1ABF" w:rsidRPr="00853093" w:rsidRDefault="003B1ABF" w:rsidP="003B1ABF">
      <w:pPr>
        <w:pStyle w:val="gwpd97bd494msolistparagraph"/>
        <w:numPr>
          <w:ilvl w:val="0"/>
          <w:numId w:val="12"/>
        </w:numPr>
        <w:shd w:val="clear" w:color="auto" w:fill="FFFFFF"/>
        <w:spacing w:before="0" w:beforeAutospacing="0" w:after="0" w:afterAutospacing="0" w:line="276" w:lineRule="auto"/>
        <w:jc w:val="both"/>
        <w:rPr>
          <w:rFonts w:ascii="Arial" w:hAnsi="Arial" w:cs="Arial"/>
          <w:sz w:val="22"/>
          <w:szCs w:val="22"/>
        </w:rPr>
      </w:pPr>
      <w:r w:rsidRPr="00853093">
        <w:rPr>
          <w:rStyle w:val="gwpd97bd494font"/>
          <w:rFonts w:ascii="Arial" w:hAnsi="Arial" w:cs="Arial"/>
          <w:sz w:val="22"/>
          <w:szCs w:val="22"/>
        </w:rPr>
        <w:t>odmówi podpisania umowy na warunkach określonych w ofercie,</w:t>
      </w:r>
    </w:p>
    <w:p w14:paraId="76FF1C08" w14:textId="77777777" w:rsidR="003B1ABF" w:rsidRPr="00853093" w:rsidRDefault="003B1ABF" w:rsidP="003B1ABF">
      <w:pPr>
        <w:pStyle w:val="gwpd97bd494msolistparagraph"/>
        <w:numPr>
          <w:ilvl w:val="0"/>
          <w:numId w:val="12"/>
        </w:numPr>
        <w:shd w:val="clear" w:color="auto" w:fill="FFFFFF"/>
        <w:spacing w:before="0" w:beforeAutospacing="0" w:after="0" w:afterAutospacing="0" w:line="276" w:lineRule="auto"/>
        <w:jc w:val="both"/>
        <w:rPr>
          <w:rStyle w:val="gwpd97bd494font"/>
          <w:rFonts w:ascii="Arial" w:hAnsi="Arial" w:cs="Arial"/>
          <w:sz w:val="22"/>
          <w:szCs w:val="22"/>
        </w:rPr>
      </w:pPr>
      <w:r w:rsidRPr="00853093">
        <w:rPr>
          <w:rStyle w:val="gwpd97bd494font"/>
          <w:rFonts w:ascii="Arial" w:hAnsi="Arial" w:cs="Arial"/>
          <w:sz w:val="22"/>
          <w:szCs w:val="22"/>
        </w:rPr>
        <w:t>zawarcie umowy w sprawie zamówienia stało się niemożliwe z przyczyn leżących po stronie Oferenta.</w:t>
      </w:r>
    </w:p>
    <w:p w14:paraId="632C4007" w14:textId="4E3ED602" w:rsidR="005D4A2B" w:rsidRPr="00431E52" w:rsidRDefault="00657A53" w:rsidP="00151D3A">
      <w:pPr>
        <w:pStyle w:val="Nagwek2"/>
        <w:rPr>
          <w:rFonts w:cs="Arial"/>
          <w:sz w:val="22"/>
          <w:szCs w:val="22"/>
        </w:rPr>
      </w:pPr>
      <w:r w:rsidRPr="006459BE">
        <w:rPr>
          <w:rFonts w:cs="Arial"/>
          <w:sz w:val="22"/>
          <w:szCs w:val="22"/>
        </w:rPr>
        <w:t>V</w:t>
      </w:r>
      <w:r w:rsidR="003B1ABF">
        <w:rPr>
          <w:rFonts w:cs="Arial"/>
          <w:sz w:val="22"/>
          <w:szCs w:val="22"/>
        </w:rPr>
        <w:t>I</w:t>
      </w:r>
      <w:r w:rsidRPr="006459BE">
        <w:rPr>
          <w:rFonts w:cs="Arial"/>
          <w:sz w:val="22"/>
          <w:szCs w:val="22"/>
        </w:rPr>
        <w:t xml:space="preserve">I. </w:t>
      </w:r>
      <w:r w:rsidR="005D4A2B" w:rsidRPr="006459BE">
        <w:rPr>
          <w:rFonts w:cs="Arial"/>
          <w:sz w:val="22"/>
          <w:szCs w:val="22"/>
        </w:rPr>
        <w:t>O</w:t>
      </w:r>
      <w:r w:rsidRPr="006459BE">
        <w:rPr>
          <w:rFonts w:cs="Arial"/>
          <w:sz w:val="22"/>
          <w:szCs w:val="22"/>
        </w:rPr>
        <w:t>drzucenie oferty</w:t>
      </w:r>
    </w:p>
    <w:p w14:paraId="33A12D6D" w14:textId="77777777" w:rsidR="005D4A2B" w:rsidRPr="00431E52" w:rsidRDefault="005D4A2B" w:rsidP="00DB6939">
      <w:pPr>
        <w:tabs>
          <w:tab w:val="left" w:pos="426"/>
        </w:tabs>
        <w:spacing w:after="0" w:line="276" w:lineRule="auto"/>
        <w:rPr>
          <w:rFonts w:ascii="Arial" w:hAnsi="Arial" w:cs="Arial"/>
          <w:sz w:val="22"/>
          <w:szCs w:val="22"/>
        </w:rPr>
      </w:pPr>
      <w:r w:rsidRPr="00431E52">
        <w:rPr>
          <w:rFonts w:ascii="Arial" w:hAnsi="Arial" w:cs="Arial"/>
          <w:sz w:val="22"/>
          <w:szCs w:val="22"/>
        </w:rPr>
        <w:t>Zamawiający odrzuci ofertę w następujących przypadkach:</w:t>
      </w:r>
    </w:p>
    <w:p w14:paraId="4958831E" w14:textId="166AA35B" w:rsidR="005D4A2B" w:rsidRPr="00431E52" w:rsidRDefault="62E01BBB" w:rsidP="007D7B1E">
      <w:pPr>
        <w:pStyle w:val="Akapitzlist"/>
        <w:numPr>
          <w:ilvl w:val="0"/>
          <w:numId w:val="13"/>
        </w:numPr>
        <w:tabs>
          <w:tab w:val="left" w:pos="426"/>
          <w:tab w:val="left" w:pos="851"/>
        </w:tabs>
        <w:spacing w:after="0" w:line="276" w:lineRule="auto"/>
        <w:ind w:left="714" w:hanging="357"/>
        <w:rPr>
          <w:rFonts w:ascii="Arial" w:hAnsi="Arial" w:cs="Arial"/>
          <w:sz w:val="22"/>
          <w:szCs w:val="22"/>
        </w:rPr>
      </w:pPr>
      <w:r w:rsidRPr="00431E52">
        <w:rPr>
          <w:rFonts w:ascii="Arial" w:hAnsi="Arial" w:cs="Arial"/>
          <w:sz w:val="22"/>
          <w:szCs w:val="22"/>
        </w:rPr>
        <w:t>Oferta została złożona w inny sposób niż przewidują to postanowienia postępowania.</w:t>
      </w:r>
    </w:p>
    <w:p w14:paraId="63AAEB8A" w14:textId="77777777" w:rsidR="005D4A2B" w:rsidRPr="00431E52" w:rsidRDefault="005D4A2B" w:rsidP="007D7B1E">
      <w:pPr>
        <w:pStyle w:val="Akapitzlist"/>
        <w:numPr>
          <w:ilvl w:val="0"/>
          <w:numId w:val="13"/>
        </w:numPr>
        <w:tabs>
          <w:tab w:val="left" w:pos="426"/>
          <w:tab w:val="left" w:pos="851"/>
        </w:tabs>
        <w:spacing w:after="0" w:line="276" w:lineRule="auto"/>
        <w:ind w:left="714" w:hanging="357"/>
        <w:rPr>
          <w:rFonts w:ascii="Arial" w:hAnsi="Arial" w:cs="Arial"/>
          <w:sz w:val="22"/>
          <w:szCs w:val="22"/>
        </w:rPr>
      </w:pPr>
      <w:r w:rsidRPr="00431E52">
        <w:rPr>
          <w:rFonts w:ascii="Arial" w:hAnsi="Arial" w:cs="Arial"/>
          <w:sz w:val="22"/>
          <w:szCs w:val="22"/>
        </w:rPr>
        <w:t>Oferta nie została podpisana przez osobę uprawnioną do reprezentacji podmiotu składającego ofertę.</w:t>
      </w:r>
    </w:p>
    <w:p w14:paraId="39A52764" w14:textId="159C2BA8" w:rsidR="005D4A2B" w:rsidRPr="00431E52" w:rsidRDefault="0315372B" w:rsidP="007D7B1E">
      <w:pPr>
        <w:pStyle w:val="Akapitzlist"/>
        <w:numPr>
          <w:ilvl w:val="0"/>
          <w:numId w:val="13"/>
        </w:numPr>
        <w:spacing w:after="0" w:line="276" w:lineRule="auto"/>
        <w:ind w:left="714" w:hanging="357"/>
        <w:rPr>
          <w:rFonts w:ascii="Arial" w:hAnsi="Arial" w:cs="Arial"/>
          <w:sz w:val="22"/>
          <w:szCs w:val="22"/>
        </w:rPr>
      </w:pPr>
      <w:r w:rsidRPr="00431E52">
        <w:rPr>
          <w:rFonts w:ascii="Arial" w:hAnsi="Arial" w:cs="Arial"/>
          <w:sz w:val="22"/>
          <w:szCs w:val="22"/>
        </w:rPr>
        <w:t>Jest niekompletna – brak jakiegokolwiek z załączników 1, 2, 3, 4, 5, 6 lub innych wymaganych dokumentów, w tym poświadczających doświadczenie Oferenta</w:t>
      </w:r>
      <w:r w:rsidR="00431E52" w:rsidRPr="00431E52">
        <w:rPr>
          <w:rFonts w:ascii="Arial" w:hAnsi="Arial" w:cs="Arial"/>
          <w:sz w:val="22"/>
          <w:szCs w:val="22"/>
        </w:rPr>
        <w:t>/osób</w:t>
      </w:r>
      <w:r w:rsidRPr="00431E52">
        <w:rPr>
          <w:rFonts w:ascii="Arial" w:hAnsi="Arial" w:cs="Arial"/>
          <w:sz w:val="22"/>
          <w:szCs w:val="22"/>
        </w:rPr>
        <w:t xml:space="preserve"> opisane w rozdziale III. WARUNKI UDZIAŁU W POSTĘPOWANIU (KRYTERIA DOSTĘPU) niniejszego Zapytania ofertowego oraz złożenie ich w innej niż wymagana formie i treści będzie skutkowało odrzuceniem oferty.  </w:t>
      </w:r>
    </w:p>
    <w:p w14:paraId="0FE506F1" w14:textId="77777777" w:rsidR="005D4A2B" w:rsidRPr="00431E52" w:rsidRDefault="005D4A2B" w:rsidP="007D7B1E">
      <w:pPr>
        <w:pStyle w:val="Akapitzlist"/>
        <w:numPr>
          <w:ilvl w:val="0"/>
          <w:numId w:val="13"/>
        </w:numPr>
        <w:spacing w:after="0" w:line="276" w:lineRule="auto"/>
        <w:ind w:left="714" w:hanging="357"/>
        <w:rPr>
          <w:rFonts w:ascii="Arial" w:hAnsi="Arial" w:cs="Arial"/>
          <w:bCs/>
          <w:sz w:val="22"/>
          <w:szCs w:val="22"/>
        </w:rPr>
      </w:pPr>
      <w:r w:rsidRPr="00431E52">
        <w:rPr>
          <w:rFonts w:ascii="Arial" w:hAnsi="Arial" w:cs="Arial"/>
          <w:bCs/>
          <w:sz w:val="22"/>
          <w:szCs w:val="22"/>
        </w:rPr>
        <w:t>Oferent i/lub personel Oferenta wykazany w ofercie nie spełniają wymagań określonych zapytaniem ofertowym oraz gdy Oferent podlega wykluczeniu zgodnie z zapisami niniejszego zapytania ofertowego.</w:t>
      </w:r>
    </w:p>
    <w:p w14:paraId="43C21037" w14:textId="7A3B08D3" w:rsidR="005D4A2B" w:rsidRPr="00431E52" w:rsidRDefault="005D4A2B" w:rsidP="007D7B1E">
      <w:pPr>
        <w:pStyle w:val="Akapitzlist"/>
        <w:numPr>
          <w:ilvl w:val="0"/>
          <w:numId w:val="13"/>
        </w:numPr>
        <w:spacing w:after="0" w:line="276" w:lineRule="auto"/>
        <w:ind w:left="714" w:hanging="357"/>
        <w:rPr>
          <w:rFonts w:ascii="Arial" w:hAnsi="Arial" w:cs="Arial"/>
          <w:sz w:val="22"/>
          <w:szCs w:val="22"/>
        </w:rPr>
      </w:pPr>
      <w:r w:rsidRPr="00431E52">
        <w:rPr>
          <w:rFonts w:ascii="Arial" w:hAnsi="Arial" w:cs="Arial"/>
          <w:bCs/>
          <w:sz w:val="22"/>
          <w:szCs w:val="22"/>
        </w:rPr>
        <w:t>Cenę oferty uznano za „rażąco niską” po zapoznaniu się z wyjaśnieniami Oferenta.</w:t>
      </w:r>
    </w:p>
    <w:p w14:paraId="7F035736" w14:textId="5BA4E490" w:rsidR="005D4A2B" w:rsidRPr="00431E52" w:rsidRDefault="00657A53" w:rsidP="007D3F37">
      <w:pPr>
        <w:pStyle w:val="Nagwek2"/>
        <w:rPr>
          <w:rFonts w:cs="Arial"/>
          <w:sz w:val="22"/>
          <w:szCs w:val="22"/>
        </w:rPr>
      </w:pPr>
      <w:r w:rsidRPr="006459BE">
        <w:rPr>
          <w:rFonts w:cs="Arial"/>
          <w:sz w:val="22"/>
          <w:szCs w:val="22"/>
        </w:rPr>
        <w:lastRenderedPageBreak/>
        <w:t>VI</w:t>
      </w:r>
      <w:r w:rsidR="003B1ABF">
        <w:rPr>
          <w:rFonts w:cs="Arial"/>
          <w:sz w:val="22"/>
          <w:szCs w:val="22"/>
        </w:rPr>
        <w:t>I</w:t>
      </w:r>
      <w:r w:rsidRPr="006459BE">
        <w:rPr>
          <w:rFonts w:cs="Arial"/>
          <w:sz w:val="22"/>
          <w:szCs w:val="22"/>
        </w:rPr>
        <w:t>I. Konflikt interesów</w:t>
      </w:r>
      <w:r w:rsidR="007D3F37" w:rsidRPr="006459BE">
        <w:rPr>
          <w:rFonts w:cs="Arial"/>
          <w:sz w:val="22"/>
          <w:szCs w:val="22"/>
        </w:rPr>
        <w:t>, wykluczenia sankcyjne</w:t>
      </w:r>
    </w:p>
    <w:p w14:paraId="3E35BD9C" w14:textId="29A6C7A7" w:rsidR="005D4A2B" w:rsidRPr="00431E52" w:rsidRDefault="031537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 xml:space="preserve">Wyklucza się z możliwości udziału w niniejszym postępowaniu osoby i podmioty z przyczyn związanych z powiązaniami z Zamawiającym, czyli Oferentów, którzy są podmiotem powiązanym z Zamawiającym osobowo lub kapitałowo. Przez powiązania kapitałowe lub osobowe rozumie się wzajemne powiązania między Oferentem, a Zamawiającym lub osobami upoważnionymi do zaciągania zobowiązań w imieniu Zamawiającego lub osobami wykonującymi w imieniu Zamawiającego czynności związane z przygotowaniem i przeprowadzeniem procedury wyboru Oferenta. Powiązania osobowe lub kapitałowe polegają w szczególności na: </w:t>
      </w:r>
    </w:p>
    <w:p w14:paraId="2EB7E16A"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 xml:space="preserve">uczestniczeniu w spółce jako wspólnik spółki cywilnej lub spółki osobowej, </w:t>
      </w:r>
    </w:p>
    <w:p w14:paraId="5F4F6DE2"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posiadaniu co najmniej 10% udziałów lub akcji, (o ile niższy próg nie wynika z przepisów prawa)</w:t>
      </w:r>
    </w:p>
    <w:p w14:paraId="053750CB"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 xml:space="preserve">pełnieniu funkcji członka organu nadzorczego lub zarządzającego, prokurenta, pełnomocnika, </w:t>
      </w:r>
    </w:p>
    <w:p w14:paraId="36233F7B"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01473352"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pozostawaniu z Zamawiającym w takim stosunku prawnym lub faktycznym, że istnieje uzasadniona wątpliwość co do ich bezstronności lub niezależności w związku z postępowaniem o udzielenie zamówienia.</w:t>
      </w:r>
    </w:p>
    <w:p w14:paraId="238877E7" w14:textId="77777777" w:rsidR="005D4A2B" w:rsidRPr="00431E52" w:rsidRDefault="005D4A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 xml:space="preserve">Z możliwości składania ofert wyklucza się Oferentów (oraz każdą z osób innych niż Oferent realizującą zadania w ramach zamówienia lub też podmiotu, któremu przekazano w ramach umowy środki na realizację części zamówienia), którzy objęci są ograniczeniami, wynikającymi z przepisów o charakterze sankcyjnym związanych z agresją Federacji Rosyjskiej wobec Ukrainy. Regulacjami unijnymi wpływającymi na ograniczenie finansowego wspierania podmiotów związanych z Federacją Rosyjską są: </w:t>
      </w:r>
    </w:p>
    <w:p w14:paraId="456CABB7"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Rozporządzenie Rady (WE) nr 765/2006 z dnia 18 maja 2006 roku dotyczące środków ograniczających w związku z sytuacją na Białorusi i udziałem Białorusi w agresji Rosji wobec Ukrainy (Dz. U. UE L 134 z 20.05.2006, str. 1, z późn. zm.); </w:t>
      </w:r>
    </w:p>
    <w:p w14:paraId="750465CE"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Rozporządzenie Rady (UE) nr 269/2014 z dnia 17 marca 2014 roku w sprawie środków ograniczających w odniesieniu do działań podważających integralność terytorialną, suwerenność i niezależność Ukrainy lub im zagrażających (Dz. U. UE L 78 z 17.03.2014, str. 6, z późn. zm.); </w:t>
      </w:r>
    </w:p>
    <w:p w14:paraId="44C27B95"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Rozporządzenie (UE) nr 2022/576 z dnia 8 kwietnia 2022 r. w sprawie zmiany Rozporządzenia (UE) nr 833/2014 z dnia 31 lipca 2014 roku dotyczące środków ograniczających w związku z działaniami Rosji destabilizującymi sytuację na Ukrainie (Dz. U. UE L 229 z 31.07.2014, str. 1. z późn. zm.); </w:t>
      </w:r>
    </w:p>
    <w:p w14:paraId="740BE4C2"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Komunikat Komisji Europejskiej pn. „Tymczasowe kryzysowe ramy środków pomocy państwa w celu wsparcia gospodarki po agresji Rosji wobec Ukrainy” (Dz. U. UE C 131 z 24.03.2022 str. 1), </w:t>
      </w:r>
    </w:p>
    <w:p w14:paraId="0753DA52" w14:textId="77777777" w:rsidR="005D4A2B" w:rsidRPr="00431E52" w:rsidRDefault="005D4A2B" w:rsidP="00DB6939">
      <w:pPr>
        <w:pStyle w:val="Akapitzlist"/>
        <w:spacing w:line="276" w:lineRule="auto"/>
        <w:rPr>
          <w:rFonts w:ascii="Arial" w:hAnsi="Arial" w:cs="Arial"/>
          <w:sz w:val="22"/>
          <w:szCs w:val="22"/>
        </w:rPr>
      </w:pPr>
      <w:r w:rsidRPr="00431E52">
        <w:rPr>
          <w:rFonts w:ascii="Arial" w:hAnsi="Arial" w:cs="Arial"/>
          <w:sz w:val="22"/>
          <w:szCs w:val="22"/>
        </w:rPr>
        <w:t xml:space="preserve">Regulacjami krajowymi wpływającymi na ograniczenie finansowego wspierania podmiotów związanych z Federacją Rosyjską są: </w:t>
      </w:r>
    </w:p>
    <w:p w14:paraId="36EB285F" w14:textId="77777777" w:rsidR="005D4A2B" w:rsidRPr="00431E52" w:rsidRDefault="005D4A2B" w:rsidP="007D7B1E">
      <w:pPr>
        <w:pStyle w:val="Akapitzlist"/>
        <w:numPr>
          <w:ilvl w:val="1"/>
          <w:numId w:val="15"/>
        </w:numPr>
        <w:spacing w:after="0" w:line="276" w:lineRule="auto"/>
        <w:rPr>
          <w:rFonts w:ascii="Arial" w:hAnsi="Arial" w:cs="Arial"/>
          <w:sz w:val="22"/>
          <w:szCs w:val="22"/>
        </w:rPr>
      </w:pPr>
      <w:r w:rsidRPr="00431E52">
        <w:rPr>
          <w:rFonts w:ascii="Arial" w:hAnsi="Arial" w:cs="Arial"/>
          <w:sz w:val="22"/>
          <w:szCs w:val="22"/>
        </w:rPr>
        <w:lastRenderedPageBreak/>
        <w:t xml:space="preserve">Ustawa z dnia 13 kwietnia 2022 r. o szczególnych rozwiązaniach w zakresie przeciwdziałania wspieraniu agresji na Ukrainę oraz służących ochronie bezpieczeństwa narodowego (Dz. U. z 16.04.2022 r., poz. 835). </w:t>
      </w:r>
    </w:p>
    <w:p w14:paraId="7678A145" w14:textId="77777777" w:rsidR="005D4A2B" w:rsidRPr="00431E52" w:rsidRDefault="005D4A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 xml:space="preserve">Zamawiający dokona weryfikacji Oferentów (oraz każdą z osób innych niż Oferent mającą realizować zadania w ramach zamówienia), którzy złożą oferty w niniejszym postępowaniu w oparciu o listę osób i podmiotów objętych ograniczeniami publikowanej na stronie BIP MSWiA: (link: https://www.gov.pl/web/mswia/lista-osob-i-podmiotow-objetych-sankcjami), w szczególności w kontekście potencjalnego wykluczenia z udziału w niniejszym postępowaniu. </w:t>
      </w:r>
    </w:p>
    <w:p w14:paraId="1B51755A" w14:textId="71FDCD67" w:rsidR="005D4A2B" w:rsidRPr="00431E52" w:rsidRDefault="005D4A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O wykluczeniu Oferenta, Zamawiający zawiadomi Oferentów w piśmie informującym o wyniku postępowania.</w:t>
      </w:r>
    </w:p>
    <w:p w14:paraId="01CFBC6E" w14:textId="3C894014" w:rsidR="005D4A2B" w:rsidRPr="006776E3" w:rsidRDefault="006C7C81" w:rsidP="00B876E3">
      <w:pPr>
        <w:pStyle w:val="Nagwek2"/>
        <w:rPr>
          <w:rFonts w:cs="Arial"/>
          <w:sz w:val="22"/>
          <w:szCs w:val="22"/>
        </w:rPr>
      </w:pPr>
      <w:r w:rsidRPr="00792F3A">
        <w:rPr>
          <w:rFonts w:cs="Arial"/>
          <w:sz w:val="22"/>
          <w:szCs w:val="22"/>
        </w:rPr>
        <w:t>I</w:t>
      </w:r>
      <w:r w:rsidR="003B1ABF">
        <w:rPr>
          <w:rFonts w:cs="Arial"/>
          <w:sz w:val="22"/>
          <w:szCs w:val="22"/>
        </w:rPr>
        <w:t>X</w:t>
      </w:r>
      <w:r w:rsidR="00B876E3" w:rsidRPr="00792F3A">
        <w:rPr>
          <w:rFonts w:cs="Arial"/>
          <w:sz w:val="22"/>
          <w:szCs w:val="22"/>
        </w:rPr>
        <w:t>. Kryteria oceny oferty</w:t>
      </w:r>
    </w:p>
    <w:p w14:paraId="1D4BE765" w14:textId="41329808" w:rsidR="00082A21" w:rsidRPr="006776E3" w:rsidRDefault="00082A21" w:rsidP="007D7B1E">
      <w:pPr>
        <w:pStyle w:val="Default"/>
        <w:numPr>
          <w:ilvl w:val="0"/>
          <w:numId w:val="1"/>
        </w:numPr>
        <w:spacing w:line="276" w:lineRule="auto"/>
        <w:rPr>
          <w:rFonts w:ascii="Arial" w:hAnsi="Arial" w:cs="Arial"/>
          <w:b/>
          <w:bCs/>
          <w:color w:val="auto"/>
          <w:sz w:val="22"/>
          <w:szCs w:val="22"/>
        </w:rPr>
      </w:pPr>
      <w:r w:rsidRPr="006776E3">
        <w:rPr>
          <w:rFonts w:ascii="Arial" w:hAnsi="Arial" w:cs="Arial"/>
          <w:b/>
          <w:bCs/>
          <w:color w:val="auto"/>
          <w:sz w:val="22"/>
          <w:szCs w:val="22"/>
        </w:rPr>
        <w:t xml:space="preserve">Kryterium – Cena łączna brutto zamówienia – </w:t>
      </w:r>
      <w:r w:rsidR="004178F5" w:rsidRPr="006776E3">
        <w:rPr>
          <w:rFonts w:ascii="Arial" w:hAnsi="Arial" w:cs="Arial"/>
          <w:b/>
          <w:bCs/>
          <w:color w:val="auto"/>
          <w:sz w:val="22"/>
          <w:szCs w:val="22"/>
        </w:rPr>
        <w:t>3</w:t>
      </w:r>
      <w:r w:rsidRPr="006776E3">
        <w:rPr>
          <w:rFonts w:ascii="Arial" w:hAnsi="Arial" w:cs="Arial"/>
          <w:b/>
          <w:bCs/>
          <w:color w:val="auto"/>
          <w:sz w:val="22"/>
          <w:szCs w:val="22"/>
        </w:rPr>
        <w:t>0 pkt</w:t>
      </w:r>
    </w:p>
    <w:p w14:paraId="76016CC6" w14:textId="77777777" w:rsidR="001E3985" w:rsidRPr="006776E3" w:rsidRDefault="001E3985" w:rsidP="00082A21">
      <w:pPr>
        <w:pStyle w:val="Default"/>
        <w:spacing w:line="276" w:lineRule="auto"/>
        <w:rPr>
          <w:rFonts w:ascii="Arial" w:hAnsi="Arial" w:cs="Arial"/>
          <w:bCs/>
          <w:color w:val="auto"/>
          <w:sz w:val="22"/>
          <w:szCs w:val="22"/>
        </w:rPr>
      </w:pPr>
    </w:p>
    <w:p w14:paraId="03F8CAC3" w14:textId="5BE4DD0F" w:rsidR="00082A21" w:rsidRPr="006776E3" w:rsidRDefault="00082A21" w:rsidP="00082A21">
      <w:pPr>
        <w:pStyle w:val="Default"/>
        <w:spacing w:line="276" w:lineRule="auto"/>
        <w:rPr>
          <w:rFonts w:ascii="Arial" w:hAnsi="Arial" w:cs="Arial"/>
          <w:bCs/>
          <w:color w:val="auto"/>
          <w:sz w:val="22"/>
          <w:szCs w:val="22"/>
        </w:rPr>
      </w:pPr>
      <w:r w:rsidRPr="006776E3">
        <w:rPr>
          <w:rFonts w:ascii="Arial" w:hAnsi="Arial" w:cs="Arial"/>
          <w:bCs/>
          <w:color w:val="auto"/>
          <w:sz w:val="22"/>
          <w:szCs w:val="22"/>
        </w:rPr>
        <w:t>Punkty będą liczone według poniższego wzoru:</w:t>
      </w:r>
    </w:p>
    <w:p w14:paraId="7A874FBC" w14:textId="77777777" w:rsidR="00082A21" w:rsidRPr="006776E3" w:rsidRDefault="00082A21" w:rsidP="00082A21">
      <w:pPr>
        <w:pStyle w:val="Default"/>
        <w:spacing w:line="276" w:lineRule="auto"/>
        <w:rPr>
          <w:rFonts w:ascii="Arial" w:hAnsi="Arial" w:cs="Arial"/>
          <w:bCs/>
          <w:color w:val="auto"/>
          <w:sz w:val="22"/>
          <w:szCs w:val="22"/>
        </w:rPr>
      </w:pPr>
    </w:p>
    <w:p w14:paraId="183343D2" w14:textId="77777777" w:rsidR="001E3985" w:rsidRPr="006776E3" w:rsidRDefault="001E3985" w:rsidP="00082A21">
      <w:pPr>
        <w:pStyle w:val="Default"/>
        <w:spacing w:line="276" w:lineRule="auto"/>
        <w:rPr>
          <w:rFonts w:ascii="Arial" w:hAnsi="Arial" w:cs="Arial"/>
          <w:bCs/>
          <w:color w:val="auto"/>
          <w:sz w:val="22"/>
          <w:szCs w:val="22"/>
        </w:rPr>
      </w:pPr>
    </w:p>
    <w:p w14:paraId="340AE8A4" w14:textId="2FB6F073" w:rsidR="00082A21" w:rsidRPr="006776E3" w:rsidRDefault="00082A21" w:rsidP="00082A21">
      <w:pPr>
        <w:pStyle w:val="Default"/>
        <w:spacing w:line="276" w:lineRule="auto"/>
        <w:rPr>
          <w:rFonts w:ascii="Arial" w:hAnsi="Arial" w:cs="Arial"/>
          <w:bCs/>
          <w:color w:val="auto"/>
          <w:sz w:val="22"/>
          <w:szCs w:val="22"/>
        </w:rPr>
      </w:pPr>
      <w:r w:rsidRPr="006776E3">
        <w:rPr>
          <w:rFonts w:ascii="Arial" w:hAnsi="Arial" w:cs="Arial"/>
          <w:bCs/>
          <w:color w:val="auto"/>
          <w:sz w:val="22"/>
          <w:szCs w:val="22"/>
        </w:rPr>
        <w:t>Cena najtańszej oferty</w:t>
      </w:r>
    </w:p>
    <w:p w14:paraId="218BB379" w14:textId="6B7E3F2A" w:rsidR="00082A21" w:rsidRPr="006776E3" w:rsidRDefault="00082A21" w:rsidP="00082A21">
      <w:pPr>
        <w:pStyle w:val="Default"/>
        <w:spacing w:line="276" w:lineRule="auto"/>
        <w:rPr>
          <w:rFonts w:ascii="Arial" w:hAnsi="Arial" w:cs="Arial"/>
          <w:color w:val="auto"/>
          <w:sz w:val="22"/>
          <w:szCs w:val="22"/>
        </w:rPr>
      </w:pPr>
      <w:r w:rsidRPr="006776E3">
        <w:rPr>
          <w:rFonts w:ascii="Arial" w:hAnsi="Arial" w:cs="Arial"/>
          <w:color w:val="auto"/>
          <w:sz w:val="22"/>
          <w:szCs w:val="22"/>
        </w:rPr>
        <w:t xml:space="preserve">-------------------------------- x </w:t>
      </w:r>
      <w:r w:rsidR="004178F5" w:rsidRPr="006776E3">
        <w:rPr>
          <w:rFonts w:ascii="Arial" w:hAnsi="Arial" w:cs="Arial"/>
          <w:color w:val="auto"/>
          <w:sz w:val="22"/>
          <w:szCs w:val="22"/>
        </w:rPr>
        <w:t>3</w:t>
      </w:r>
      <w:r w:rsidRPr="006776E3">
        <w:rPr>
          <w:rFonts w:ascii="Arial" w:hAnsi="Arial" w:cs="Arial"/>
          <w:color w:val="auto"/>
          <w:sz w:val="22"/>
          <w:szCs w:val="22"/>
        </w:rPr>
        <w:t>0 = liczba punktów</w:t>
      </w:r>
    </w:p>
    <w:p w14:paraId="5914396B" w14:textId="43E732BC" w:rsidR="00082A21" w:rsidRPr="006776E3" w:rsidRDefault="00082A21" w:rsidP="00BA47A5">
      <w:pPr>
        <w:pStyle w:val="Default"/>
        <w:spacing w:line="276" w:lineRule="auto"/>
        <w:rPr>
          <w:rFonts w:ascii="Arial" w:hAnsi="Arial" w:cs="Arial"/>
          <w:color w:val="auto"/>
          <w:sz w:val="22"/>
          <w:szCs w:val="22"/>
        </w:rPr>
      </w:pPr>
      <w:r w:rsidRPr="006776E3">
        <w:rPr>
          <w:rFonts w:ascii="Arial" w:hAnsi="Arial" w:cs="Arial"/>
          <w:bCs/>
          <w:color w:val="auto"/>
          <w:sz w:val="22"/>
          <w:szCs w:val="22"/>
        </w:rPr>
        <w:t>Cena ocenianej oferty</w:t>
      </w:r>
    </w:p>
    <w:p w14:paraId="1E7358D5" w14:textId="77777777" w:rsidR="006D394C" w:rsidRPr="006776E3" w:rsidRDefault="006D394C" w:rsidP="00BA47A5">
      <w:pPr>
        <w:pStyle w:val="Default"/>
        <w:spacing w:line="276" w:lineRule="auto"/>
        <w:rPr>
          <w:rFonts w:ascii="Arial" w:hAnsi="Arial" w:cs="Arial"/>
          <w:bCs/>
          <w:color w:val="auto"/>
          <w:sz w:val="22"/>
          <w:szCs w:val="22"/>
        </w:rPr>
      </w:pPr>
    </w:p>
    <w:p w14:paraId="77EB9875" w14:textId="039EA932" w:rsidR="00082A21" w:rsidRPr="006776E3" w:rsidRDefault="00082A21" w:rsidP="001E3985">
      <w:pPr>
        <w:pStyle w:val="Akapitzlist"/>
        <w:numPr>
          <w:ilvl w:val="0"/>
          <w:numId w:val="1"/>
        </w:numPr>
        <w:spacing w:after="0" w:line="276" w:lineRule="auto"/>
        <w:rPr>
          <w:rFonts w:ascii="Arial" w:eastAsia="Arial" w:hAnsi="Arial" w:cs="Arial"/>
          <w:b/>
          <w:bCs/>
          <w:color w:val="000000" w:themeColor="text1"/>
          <w:sz w:val="22"/>
          <w:szCs w:val="22"/>
        </w:rPr>
      </w:pPr>
      <w:r w:rsidRPr="006776E3">
        <w:rPr>
          <w:rFonts w:ascii="Arial" w:eastAsia="Arial" w:hAnsi="Arial" w:cs="Arial"/>
          <w:b/>
          <w:bCs/>
          <w:color w:val="000000" w:themeColor="text1"/>
          <w:sz w:val="22"/>
          <w:szCs w:val="22"/>
        </w:rPr>
        <w:t xml:space="preserve">Kryterium – Ilość zgłoszonych trenerów </w:t>
      </w:r>
      <w:r w:rsidR="004178F5" w:rsidRPr="006776E3">
        <w:rPr>
          <w:rFonts w:ascii="Arial" w:eastAsia="Arial" w:hAnsi="Arial" w:cs="Arial"/>
          <w:b/>
          <w:bCs/>
          <w:color w:val="000000" w:themeColor="text1"/>
          <w:sz w:val="22"/>
          <w:szCs w:val="22"/>
        </w:rPr>
        <w:t>3</w:t>
      </w:r>
      <w:r w:rsidR="003F2AB0" w:rsidRPr="006776E3">
        <w:rPr>
          <w:rFonts w:ascii="Arial" w:eastAsia="Arial" w:hAnsi="Arial" w:cs="Arial"/>
          <w:b/>
          <w:bCs/>
          <w:color w:val="000000" w:themeColor="text1"/>
          <w:sz w:val="22"/>
          <w:szCs w:val="22"/>
        </w:rPr>
        <w:t>5</w:t>
      </w:r>
      <w:r w:rsidRPr="006776E3">
        <w:rPr>
          <w:rFonts w:ascii="Arial" w:eastAsia="Arial" w:hAnsi="Arial" w:cs="Arial"/>
          <w:b/>
          <w:bCs/>
          <w:color w:val="000000" w:themeColor="text1"/>
          <w:sz w:val="22"/>
          <w:szCs w:val="22"/>
        </w:rPr>
        <w:t xml:space="preserve"> pkt.</w:t>
      </w:r>
    </w:p>
    <w:p w14:paraId="60C3EE8D" w14:textId="77777777" w:rsidR="001E3985" w:rsidRPr="006776E3" w:rsidRDefault="001E3985" w:rsidP="001E3985">
      <w:pPr>
        <w:spacing w:after="0" w:line="276" w:lineRule="auto"/>
        <w:rPr>
          <w:rFonts w:ascii="Arial" w:eastAsia="Arial" w:hAnsi="Arial" w:cs="Arial"/>
          <w:color w:val="000000" w:themeColor="text1"/>
          <w:sz w:val="22"/>
          <w:szCs w:val="22"/>
        </w:rPr>
      </w:pPr>
    </w:p>
    <w:p w14:paraId="2444B17F" w14:textId="01BD932E" w:rsidR="00082A21" w:rsidRPr="006776E3" w:rsidRDefault="00082A21" w:rsidP="001E3985">
      <w:pPr>
        <w:spacing w:after="0"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Punkty będą liczone według poniższego wzoru:</w:t>
      </w:r>
    </w:p>
    <w:p w14:paraId="7A5A2BAD" w14:textId="77777777" w:rsidR="00082A21" w:rsidRPr="006776E3" w:rsidRDefault="00082A21" w:rsidP="00082A21">
      <w:pPr>
        <w:spacing w:line="276" w:lineRule="auto"/>
        <w:rPr>
          <w:rFonts w:ascii="Arial" w:eastAsia="Arial" w:hAnsi="Arial" w:cs="Arial"/>
          <w:color w:val="000000" w:themeColor="text1"/>
          <w:sz w:val="22"/>
          <w:szCs w:val="22"/>
        </w:rPr>
      </w:pPr>
    </w:p>
    <w:p w14:paraId="704A842E" w14:textId="11E5DAA0" w:rsidR="00082A21" w:rsidRPr="006776E3" w:rsidRDefault="00082A21" w:rsidP="00082A21">
      <w:pPr>
        <w:spacing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 xml:space="preserve">Ilość </w:t>
      </w:r>
      <w:r w:rsidR="00F97835" w:rsidRPr="006776E3">
        <w:rPr>
          <w:rFonts w:ascii="Arial" w:eastAsia="Arial" w:hAnsi="Arial" w:cs="Arial"/>
          <w:color w:val="000000" w:themeColor="text1"/>
          <w:sz w:val="22"/>
          <w:szCs w:val="22"/>
        </w:rPr>
        <w:t xml:space="preserve">Trenerów/ Edukatorów </w:t>
      </w:r>
      <w:r w:rsidRPr="006776E3">
        <w:rPr>
          <w:rFonts w:ascii="Arial" w:eastAsia="Arial" w:hAnsi="Arial" w:cs="Arial"/>
          <w:color w:val="000000" w:themeColor="text1"/>
          <w:sz w:val="22"/>
          <w:szCs w:val="22"/>
        </w:rPr>
        <w:t>ocenianej oferty</w:t>
      </w:r>
    </w:p>
    <w:p w14:paraId="75BDCE1F" w14:textId="02582069" w:rsidR="00082A21" w:rsidRPr="006776E3" w:rsidRDefault="00082A21" w:rsidP="00082A21">
      <w:pPr>
        <w:spacing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 xml:space="preserve">-------------------------------------------------------- x </w:t>
      </w:r>
      <w:r w:rsidR="004178F5" w:rsidRPr="006776E3">
        <w:rPr>
          <w:rFonts w:ascii="Arial" w:eastAsia="Arial" w:hAnsi="Arial" w:cs="Arial"/>
          <w:color w:val="000000" w:themeColor="text1"/>
          <w:sz w:val="22"/>
          <w:szCs w:val="22"/>
        </w:rPr>
        <w:t>3</w:t>
      </w:r>
      <w:r w:rsidR="003F2AB0" w:rsidRPr="006776E3">
        <w:rPr>
          <w:rFonts w:ascii="Arial" w:eastAsia="Arial" w:hAnsi="Arial" w:cs="Arial"/>
          <w:color w:val="000000" w:themeColor="text1"/>
          <w:sz w:val="22"/>
          <w:szCs w:val="22"/>
        </w:rPr>
        <w:t>5</w:t>
      </w:r>
      <w:r w:rsidRPr="006776E3">
        <w:rPr>
          <w:rFonts w:ascii="Arial" w:eastAsia="Arial" w:hAnsi="Arial" w:cs="Arial"/>
          <w:color w:val="000000" w:themeColor="text1"/>
          <w:sz w:val="22"/>
          <w:szCs w:val="22"/>
        </w:rPr>
        <w:t xml:space="preserve"> = liczba punktów </w:t>
      </w:r>
    </w:p>
    <w:p w14:paraId="0D996D62" w14:textId="33419DB4" w:rsidR="00082A21" w:rsidRPr="006776E3" w:rsidRDefault="00082A21" w:rsidP="00082A21">
      <w:pPr>
        <w:spacing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 xml:space="preserve">Największa ilość </w:t>
      </w:r>
      <w:r w:rsidR="00F97835" w:rsidRPr="006776E3">
        <w:rPr>
          <w:rFonts w:ascii="Arial" w:eastAsia="Arial" w:hAnsi="Arial" w:cs="Arial"/>
          <w:color w:val="000000" w:themeColor="text1"/>
          <w:sz w:val="22"/>
          <w:szCs w:val="22"/>
        </w:rPr>
        <w:t>Trenerów/ Edukatorów</w:t>
      </w:r>
    </w:p>
    <w:p w14:paraId="5205EE4A" w14:textId="77777777" w:rsidR="00082A21" w:rsidRPr="006776E3" w:rsidRDefault="00082A21" w:rsidP="00082A21">
      <w:pPr>
        <w:spacing w:line="276" w:lineRule="auto"/>
        <w:rPr>
          <w:rFonts w:ascii="Arial" w:eastAsia="Arial" w:hAnsi="Arial" w:cs="Arial"/>
          <w:color w:val="000000" w:themeColor="text1"/>
          <w:sz w:val="22"/>
          <w:szCs w:val="22"/>
        </w:rPr>
      </w:pPr>
    </w:p>
    <w:p w14:paraId="5BF220B2" w14:textId="6D16BBE3" w:rsidR="00082A21" w:rsidRPr="00146A40" w:rsidRDefault="00082A21" w:rsidP="00486A8C">
      <w:pPr>
        <w:spacing w:after="0" w:line="276" w:lineRule="auto"/>
        <w:rPr>
          <w:rFonts w:ascii="Arial" w:eastAsia="Arial" w:hAnsi="Arial" w:cs="Arial"/>
          <w:color w:val="000000" w:themeColor="text1"/>
          <w:sz w:val="22"/>
          <w:szCs w:val="22"/>
        </w:rPr>
      </w:pPr>
      <w:r w:rsidRPr="00146A40">
        <w:rPr>
          <w:rFonts w:ascii="Arial" w:eastAsia="Arial" w:hAnsi="Arial" w:cs="Arial"/>
          <w:color w:val="000000" w:themeColor="text1"/>
          <w:sz w:val="22"/>
          <w:szCs w:val="22"/>
        </w:rPr>
        <w:t xml:space="preserve">Oferta, która będzie przedstawiała największą ilość zgłoszonych </w:t>
      </w:r>
      <w:r w:rsidR="00F97835" w:rsidRPr="00146A40">
        <w:rPr>
          <w:rFonts w:ascii="Arial" w:eastAsia="Arial" w:hAnsi="Arial" w:cs="Arial"/>
          <w:color w:val="000000" w:themeColor="text1"/>
          <w:sz w:val="22"/>
          <w:szCs w:val="22"/>
        </w:rPr>
        <w:t>Trenerów</w:t>
      </w:r>
      <w:r w:rsidRPr="00146A40">
        <w:rPr>
          <w:rFonts w:ascii="Arial" w:eastAsia="Arial" w:hAnsi="Arial" w:cs="Arial"/>
          <w:color w:val="000000" w:themeColor="text1"/>
          <w:sz w:val="22"/>
          <w:szCs w:val="22"/>
        </w:rPr>
        <w:t xml:space="preserve">, którzy spełniają warunki określone niniejszym postępowaniem otrzyma </w:t>
      </w:r>
      <w:r w:rsidR="006776E3" w:rsidRPr="00146A40">
        <w:rPr>
          <w:rFonts w:ascii="Arial" w:eastAsia="Arial" w:hAnsi="Arial" w:cs="Arial"/>
          <w:color w:val="000000" w:themeColor="text1"/>
          <w:sz w:val="22"/>
          <w:szCs w:val="22"/>
        </w:rPr>
        <w:t>35</w:t>
      </w:r>
      <w:r w:rsidRPr="00146A40">
        <w:rPr>
          <w:rFonts w:ascii="Arial" w:eastAsia="Arial" w:hAnsi="Arial" w:cs="Arial"/>
          <w:color w:val="000000" w:themeColor="text1"/>
          <w:sz w:val="22"/>
          <w:szCs w:val="22"/>
        </w:rPr>
        <w:t xml:space="preserve"> pkt. Natomiast punkty dla pozostałych ofert będą liczone według wskazanego wzoru.</w:t>
      </w:r>
    </w:p>
    <w:p w14:paraId="742AA64A" w14:textId="77777777" w:rsidR="00486A8C" w:rsidRPr="00146A40" w:rsidRDefault="00486A8C" w:rsidP="00486A8C">
      <w:pPr>
        <w:spacing w:after="0" w:line="276" w:lineRule="auto"/>
        <w:rPr>
          <w:rFonts w:ascii="Arial" w:eastAsia="Arial" w:hAnsi="Arial" w:cs="Arial"/>
          <w:color w:val="000000" w:themeColor="text1"/>
          <w:sz w:val="22"/>
          <w:szCs w:val="22"/>
        </w:rPr>
      </w:pPr>
    </w:p>
    <w:p w14:paraId="1F3EAC16" w14:textId="7204B735" w:rsidR="00082A21" w:rsidRPr="00146A40" w:rsidRDefault="00486A8C" w:rsidP="00486A8C">
      <w:pPr>
        <w:spacing w:after="0" w:line="276" w:lineRule="auto"/>
        <w:rPr>
          <w:rFonts w:ascii="Arial" w:eastAsia="Arial" w:hAnsi="Arial" w:cs="Arial"/>
          <w:b/>
          <w:bCs/>
          <w:color w:val="000000" w:themeColor="text1"/>
          <w:sz w:val="22"/>
          <w:szCs w:val="22"/>
        </w:rPr>
      </w:pPr>
      <w:r w:rsidRPr="00146A40">
        <w:rPr>
          <w:rFonts w:ascii="Arial" w:eastAsia="Arial" w:hAnsi="Arial" w:cs="Arial"/>
          <w:b/>
          <w:bCs/>
          <w:color w:val="000000" w:themeColor="text1"/>
          <w:sz w:val="22"/>
          <w:szCs w:val="22"/>
        </w:rPr>
        <w:t xml:space="preserve">      </w:t>
      </w:r>
      <w:r w:rsidR="00F24526" w:rsidRPr="00146A40">
        <w:rPr>
          <w:rFonts w:ascii="Arial" w:eastAsia="Arial" w:hAnsi="Arial" w:cs="Arial"/>
          <w:b/>
          <w:bCs/>
          <w:color w:val="000000" w:themeColor="text1"/>
          <w:sz w:val="22"/>
          <w:szCs w:val="22"/>
        </w:rPr>
        <w:t>3</w:t>
      </w:r>
      <w:r w:rsidR="00082A21" w:rsidRPr="00146A40">
        <w:rPr>
          <w:rFonts w:ascii="Arial" w:eastAsia="Arial" w:hAnsi="Arial" w:cs="Arial"/>
          <w:b/>
          <w:bCs/>
          <w:color w:val="000000" w:themeColor="text1"/>
          <w:sz w:val="22"/>
          <w:szCs w:val="22"/>
        </w:rPr>
        <w:t xml:space="preserve">. Kryterium – Ocena pracy trenerów </w:t>
      </w:r>
      <w:r w:rsidR="00F97835" w:rsidRPr="00146A40">
        <w:rPr>
          <w:rFonts w:ascii="Arial" w:eastAsia="Arial" w:hAnsi="Arial" w:cs="Arial"/>
          <w:b/>
          <w:bCs/>
          <w:color w:val="000000" w:themeColor="text1"/>
          <w:sz w:val="22"/>
          <w:szCs w:val="22"/>
        </w:rPr>
        <w:t xml:space="preserve">w formie samplingu </w:t>
      </w:r>
      <w:r w:rsidR="003F2AB0" w:rsidRPr="00146A40">
        <w:rPr>
          <w:rFonts w:ascii="Arial" w:eastAsia="Arial" w:hAnsi="Arial" w:cs="Arial"/>
          <w:b/>
          <w:bCs/>
          <w:color w:val="000000" w:themeColor="text1"/>
          <w:sz w:val="22"/>
          <w:szCs w:val="22"/>
        </w:rPr>
        <w:t>35</w:t>
      </w:r>
      <w:r w:rsidR="00082A21" w:rsidRPr="00146A40">
        <w:rPr>
          <w:rFonts w:ascii="Arial" w:eastAsia="Arial" w:hAnsi="Arial" w:cs="Arial"/>
          <w:b/>
          <w:bCs/>
          <w:color w:val="000000" w:themeColor="text1"/>
          <w:sz w:val="22"/>
          <w:szCs w:val="22"/>
        </w:rPr>
        <w:t xml:space="preserve"> pkt.</w:t>
      </w:r>
    </w:p>
    <w:p w14:paraId="60D613AB" w14:textId="77777777" w:rsidR="00486A8C" w:rsidRPr="00146A40" w:rsidRDefault="00486A8C" w:rsidP="00F97835">
      <w:pPr>
        <w:autoSpaceDE w:val="0"/>
        <w:autoSpaceDN w:val="0"/>
        <w:adjustRightInd w:val="0"/>
        <w:spacing w:after="0" w:line="240" w:lineRule="auto"/>
        <w:rPr>
          <w:rFonts w:ascii="Arial" w:hAnsi="Arial" w:cs="Arial"/>
          <w:color w:val="000000"/>
          <w:kern w:val="0"/>
          <w:sz w:val="22"/>
          <w:szCs w:val="22"/>
        </w:rPr>
      </w:pPr>
    </w:p>
    <w:p w14:paraId="5D4265C8" w14:textId="2B651B53" w:rsidR="00F97835" w:rsidRPr="006776E3" w:rsidRDefault="00F97835" w:rsidP="00486A8C">
      <w:pPr>
        <w:autoSpaceDE w:val="0"/>
        <w:autoSpaceDN w:val="0"/>
        <w:adjustRightInd w:val="0"/>
        <w:spacing w:after="0" w:line="240" w:lineRule="auto"/>
        <w:jc w:val="both"/>
        <w:rPr>
          <w:rFonts w:ascii="Arial" w:hAnsi="Arial" w:cs="Arial"/>
          <w:color w:val="000000"/>
          <w:kern w:val="0"/>
          <w:sz w:val="22"/>
          <w:szCs w:val="22"/>
        </w:rPr>
      </w:pPr>
      <w:r w:rsidRPr="00146A40">
        <w:rPr>
          <w:rFonts w:ascii="Arial" w:hAnsi="Arial" w:cs="Arial"/>
          <w:color w:val="000000"/>
          <w:kern w:val="0"/>
          <w:sz w:val="22"/>
          <w:szCs w:val="22"/>
        </w:rPr>
        <w:t>W ramach przedmiotowego kryterium ocenie podlegać będzie dołączona do oferty prezentacja multi</w:t>
      </w:r>
      <w:r w:rsidRPr="006776E3">
        <w:rPr>
          <w:rFonts w:ascii="Arial" w:hAnsi="Arial" w:cs="Arial"/>
          <w:color w:val="000000"/>
          <w:kern w:val="0"/>
          <w:sz w:val="22"/>
          <w:szCs w:val="22"/>
        </w:rPr>
        <w:t>medialna, w oparciu o którą Oferent w kolejnym etapie przeprowadzi Sampling.</w:t>
      </w:r>
    </w:p>
    <w:p w14:paraId="6DEB4C8A" w14:textId="77777777" w:rsidR="00F97835" w:rsidRPr="006776E3" w:rsidRDefault="00F97835" w:rsidP="00486A8C">
      <w:pPr>
        <w:autoSpaceDE w:val="0"/>
        <w:autoSpaceDN w:val="0"/>
        <w:adjustRightInd w:val="0"/>
        <w:spacing w:after="0" w:line="240" w:lineRule="auto"/>
        <w:jc w:val="both"/>
        <w:rPr>
          <w:rFonts w:ascii="Arial" w:hAnsi="Arial" w:cs="Arial"/>
          <w:kern w:val="0"/>
          <w:sz w:val="22"/>
          <w:szCs w:val="22"/>
        </w:rPr>
      </w:pPr>
    </w:p>
    <w:p w14:paraId="731FC8AF" w14:textId="574785F8" w:rsidR="00F97835" w:rsidRPr="006776E3" w:rsidRDefault="00F97835" w:rsidP="00486A8C">
      <w:pPr>
        <w:autoSpaceDE w:val="0"/>
        <w:autoSpaceDN w:val="0"/>
        <w:adjustRightInd w:val="0"/>
        <w:spacing w:after="0" w:line="240" w:lineRule="auto"/>
        <w:jc w:val="both"/>
        <w:rPr>
          <w:rFonts w:ascii="Arial" w:hAnsi="Arial" w:cs="Arial"/>
          <w:kern w:val="0"/>
          <w:sz w:val="22"/>
          <w:szCs w:val="22"/>
        </w:rPr>
      </w:pPr>
      <w:r w:rsidRPr="006776E3">
        <w:rPr>
          <w:rFonts w:ascii="Arial" w:hAnsi="Arial" w:cs="Arial"/>
          <w:kern w:val="0"/>
          <w:sz w:val="22"/>
          <w:szCs w:val="22"/>
        </w:rPr>
        <w:t xml:space="preserve">Zamawiający, po otwarciu ofert, skontaktuje się z Wykonawcami, którzy złożyli kompletne oferty i których oferty podlegać będą ocenie, w celu ustalenia dokładnego terminu oraz godziny przeprowadzenia samplingu (zaprezentowania fragmentu szkolenia). Sampling przeprowadzany będzie w formie stacjonarnej, w siedzibie Zamawiającego, w terminach i godzinach wyznaczonych przez Zamawiającego. Zamawiający informuje, iż sampling odbędzie się w terminie nie dłuższym niż 5 dni roboczych od terminu składania ofert. Termin </w:t>
      </w:r>
      <w:r w:rsidRPr="006776E3">
        <w:rPr>
          <w:rFonts w:ascii="Arial" w:hAnsi="Arial" w:cs="Arial"/>
          <w:kern w:val="0"/>
          <w:sz w:val="22"/>
          <w:szCs w:val="22"/>
        </w:rPr>
        <w:lastRenderedPageBreak/>
        <w:t>może ulec zmianie. O zmianie terminu planowanej prezentacji, Zamawiający niezwłocznie poinformuje wszystkich oferentów.</w:t>
      </w:r>
    </w:p>
    <w:p w14:paraId="21C93FBF" w14:textId="77777777" w:rsidR="00F97835" w:rsidRPr="004368E6" w:rsidRDefault="00F97835" w:rsidP="00486A8C">
      <w:pPr>
        <w:autoSpaceDE w:val="0"/>
        <w:autoSpaceDN w:val="0"/>
        <w:adjustRightInd w:val="0"/>
        <w:spacing w:after="0" w:line="240" w:lineRule="auto"/>
        <w:jc w:val="both"/>
        <w:rPr>
          <w:rFonts w:ascii="Arial" w:hAnsi="Arial" w:cs="Arial"/>
          <w:color w:val="000000"/>
          <w:kern w:val="0"/>
          <w:sz w:val="22"/>
          <w:szCs w:val="22"/>
          <w:highlight w:val="lightGray"/>
        </w:rPr>
      </w:pPr>
    </w:p>
    <w:p w14:paraId="26A750A5" w14:textId="2E1BDC1C" w:rsidR="00C335AB" w:rsidRPr="006776E3" w:rsidRDefault="00C335AB" w:rsidP="00486A8C">
      <w:pPr>
        <w:autoSpaceDE w:val="0"/>
        <w:autoSpaceDN w:val="0"/>
        <w:adjustRightInd w:val="0"/>
        <w:spacing w:after="0" w:line="240" w:lineRule="auto"/>
        <w:jc w:val="both"/>
        <w:rPr>
          <w:rFonts w:ascii="Arial" w:hAnsi="Arial" w:cs="Arial"/>
          <w:sz w:val="22"/>
          <w:szCs w:val="22"/>
        </w:rPr>
      </w:pPr>
      <w:r w:rsidRPr="006776E3">
        <w:rPr>
          <w:rFonts w:ascii="Arial" w:hAnsi="Arial" w:cs="Arial"/>
          <w:color w:val="000000"/>
          <w:kern w:val="0"/>
          <w:sz w:val="22"/>
          <w:szCs w:val="22"/>
        </w:rPr>
        <w:t xml:space="preserve">W ramach zamówienia ocenie podlegać będzie również sampling (fragment szkolenia) zaprezentowany przez wybranego Trenera </w:t>
      </w:r>
      <w:r w:rsidRPr="006776E3">
        <w:rPr>
          <w:rFonts w:ascii="Arial" w:hAnsi="Arial" w:cs="Arial"/>
          <w:b/>
          <w:bCs/>
          <w:sz w:val="22"/>
          <w:szCs w:val="22"/>
        </w:rPr>
        <w:t>wyłącznie</w:t>
      </w:r>
      <w:r w:rsidRPr="006776E3">
        <w:rPr>
          <w:rFonts w:ascii="Arial" w:hAnsi="Arial" w:cs="Arial"/>
          <w:color w:val="000000"/>
          <w:kern w:val="0"/>
          <w:sz w:val="22"/>
          <w:szCs w:val="22"/>
        </w:rPr>
        <w:t xml:space="preserve"> z listy wykazanych w ofercie przez Wykonawcę. </w:t>
      </w:r>
      <w:r w:rsidR="00F97835" w:rsidRPr="006776E3">
        <w:rPr>
          <w:rFonts w:ascii="Arial" w:hAnsi="Arial" w:cs="Arial"/>
          <w:color w:val="000000"/>
          <w:kern w:val="0"/>
          <w:sz w:val="22"/>
          <w:szCs w:val="22"/>
        </w:rPr>
        <w:t>Sampling będzie dotyczył</w:t>
      </w:r>
      <w:r w:rsidR="00082A21" w:rsidRPr="006776E3">
        <w:rPr>
          <w:rFonts w:ascii="Arial" w:hAnsi="Arial" w:cs="Arial"/>
          <w:color w:val="000000"/>
          <w:kern w:val="0"/>
          <w:sz w:val="22"/>
          <w:szCs w:val="22"/>
        </w:rPr>
        <w:t xml:space="preserve"> </w:t>
      </w:r>
      <w:r w:rsidRPr="006776E3">
        <w:rPr>
          <w:rFonts w:ascii="Arial" w:hAnsi="Arial" w:cs="Arial"/>
          <w:color w:val="000000"/>
          <w:kern w:val="0"/>
          <w:sz w:val="22"/>
          <w:szCs w:val="22"/>
        </w:rPr>
        <w:t xml:space="preserve">wyłącznie </w:t>
      </w:r>
      <w:r w:rsidR="00082A21" w:rsidRPr="006776E3">
        <w:rPr>
          <w:rFonts w:ascii="Arial" w:hAnsi="Arial" w:cs="Arial"/>
          <w:color w:val="000000"/>
          <w:kern w:val="0"/>
          <w:sz w:val="22"/>
          <w:szCs w:val="22"/>
        </w:rPr>
        <w:t>temat</w:t>
      </w:r>
      <w:r w:rsidR="00F97835" w:rsidRPr="006776E3">
        <w:rPr>
          <w:rFonts w:ascii="Arial" w:hAnsi="Arial" w:cs="Arial"/>
          <w:color w:val="000000"/>
          <w:kern w:val="0"/>
          <w:sz w:val="22"/>
          <w:szCs w:val="22"/>
        </w:rPr>
        <w:t>u</w:t>
      </w:r>
      <w:r w:rsidR="00082A21" w:rsidRPr="006776E3">
        <w:rPr>
          <w:rFonts w:ascii="Arial" w:hAnsi="Arial" w:cs="Arial"/>
          <w:color w:val="000000"/>
          <w:kern w:val="0"/>
          <w:sz w:val="22"/>
          <w:szCs w:val="22"/>
        </w:rPr>
        <w:t xml:space="preserve">: </w:t>
      </w:r>
      <w:r w:rsidR="00D26E05">
        <w:rPr>
          <w:rFonts w:ascii="Arial" w:hAnsi="Arial" w:cs="Arial"/>
          <w:b/>
          <w:bCs/>
          <w:sz w:val="22"/>
          <w:szCs w:val="22"/>
          <w:u w:val="single"/>
        </w:rPr>
        <w:t xml:space="preserve">Cyfrowy </w:t>
      </w:r>
      <w:r w:rsidR="00A117D9">
        <w:rPr>
          <w:rFonts w:ascii="Arial" w:hAnsi="Arial" w:cs="Arial"/>
          <w:b/>
          <w:bCs/>
          <w:sz w:val="22"/>
          <w:szCs w:val="22"/>
          <w:u w:val="single"/>
        </w:rPr>
        <w:t xml:space="preserve">urząd bez tajemnic jak </w:t>
      </w:r>
      <w:r w:rsidR="00DD2AE6">
        <w:rPr>
          <w:rFonts w:ascii="Arial" w:hAnsi="Arial" w:cs="Arial"/>
          <w:b/>
          <w:bCs/>
          <w:sz w:val="22"/>
          <w:szCs w:val="22"/>
          <w:u w:val="single"/>
        </w:rPr>
        <w:t>korzystać</w:t>
      </w:r>
      <w:r w:rsidR="00A117D9">
        <w:rPr>
          <w:rFonts w:ascii="Arial" w:hAnsi="Arial" w:cs="Arial"/>
          <w:b/>
          <w:bCs/>
          <w:sz w:val="22"/>
          <w:szCs w:val="22"/>
          <w:u w:val="single"/>
        </w:rPr>
        <w:t xml:space="preserve"> z dobrodziejstw</w:t>
      </w:r>
      <w:r w:rsidR="00DD2AE6">
        <w:rPr>
          <w:rFonts w:ascii="Arial" w:hAnsi="Arial" w:cs="Arial"/>
          <w:b/>
          <w:bCs/>
          <w:sz w:val="22"/>
          <w:szCs w:val="22"/>
          <w:u w:val="single"/>
        </w:rPr>
        <w:t xml:space="preserve"> elektronicznego portalu usług administracji publicznej</w:t>
      </w:r>
      <w:r w:rsidR="00F97835" w:rsidRPr="006776E3">
        <w:rPr>
          <w:rFonts w:ascii="Arial" w:hAnsi="Arial" w:cs="Arial"/>
          <w:kern w:val="0"/>
          <w:sz w:val="22"/>
          <w:szCs w:val="22"/>
        </w:rPr>
        <w:t xml:space="preserve">. Czas trwania samplingu </w:t>
      </w:r>
      <w:r w:rsidR="00F97835" w:rsidRPr="006776E3">
        <w:rPr>
          <w:rFonts w:ascii="Arial" w:hAnsi="Arial" w:cs="Arial"/>
          <w:color w:val="000000"/>
          <w:kern w:val="0"/>
          <w:sz w:val="22"/>
          <w:szCs w:val="22"/>
        </w:rPr>
        <w:t>30 minut (+/- 3 minuty).</w:t>
      </w:r>
      <w:r w:rsidRPr="006776E3">
        <w:rPr>
          <w:rFonts w:ascii="Arial" w:hAnsi="Arial" w:cs="Arial"/>
          <w:color w:val="000000"/>
          <w:kern w:val="0"/>
          <w:sz w:val="22"/>
          <w:szCs w:val="22"/>
        </w:rPr>
        <w:t xml:space="preserve"> </w:t>
      </w:r>
    </w:p>
    <w:p w14:paraId="2738F0D9" w14:textId="621DA748" w:rsidR="00C335AB" w:rsidRPr="006776E3" w:rsidRDefault="00C335AB" w:rsidP="00486A8C">
      <w:pPr>
        <w:autoSpaceDE w:val="0"/>
        <w:autoSpaceDN w:val="0"/>
        <w:adjustRightInd w:val="0"/>
        <w:spacing w:after="0" w:line="240" w:lineRule="auto"/>
        <w:jc w:val="both"/>
        <w:rPr>
          <w:rFonts w:ascii="Arial" w:hAnsi="Arial" w:cs="Arial"/>
          <w:sz w:val="22"/>
          <w:szCs w:val="22"/>
        </w:rPr>
      </w:pPr>
      <w:r w:rsidRPr="006776E3">
        <w:rPr>
          <w:rFonts w:ascii="Arial" w:hAnsi="Arial" w:cs="Arial"/>
          <w:sz w:val="22"/>
          <w:szCs w:val="22"/>
        </w:rPr>
        <w:t>rener</w:t>
      </w:r>
      <w:r w:rsidR="00082A21" w:rsidRPr="006776E3">
        <w:rPr>
          <w:rFonts w:ascii="Arial" w:hAnsi="Arial" w:cs="Arial"/>
          <w:sz w:val="22"/>
          <w:szCs w:val="22"/>
        </w:rPr>
        <w:t xml:space="preserve"> przed rozpoczęciem prezentacji fragmentu szkolenia zobowiązane są do okazania jednego z następujących dokumentów: dowód osobisty, paszport, prawo jazdy. </w:t>
      </w:r>
    </w:p>
    <w:p w14:paraId="164A29E8" w14:textId="77777777" w:rsidR="00C335AB" w:rsidRPr="006776E3" w:rsidRDefault="00082A21"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 xml:space="preserve">Ujęcie tematu powinno zostać dostosowane do przewidzianego czasu prezentacji i odzwierciedlać sposób prowadzenia szkolenia po zawarciu umowy. </w:t>
      </w:r>
    </w:p>
    <w:p w14:paraId="127D63EE" w14:textId="4E7C6C0E" w:rsidR="004F0460" w:rsidRPr="006776E3" w:rsidRDefault="00082A21"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 xml:space="preserve">Zamawiający w ramach przedstawienia fragmentu szkolenia wymaga posługiwania się prezentacją multimedialną – min. 8 max. 24 slajdy, która powinna być jednocześnie dołączona do oferty. </w:t>
      </w:r>
      <w:r w:rsidR="009130C2" w:rsidRPr="006776E3">
        <w:rPr>
          <w:rFonts w:ascii="Arial" w:hAnsi="Arial" w:cs="Arial"/>
          <w:color w:val="000000"/>
          <w:kern w:val="0"/>
          <w:sz w:val="22"/>
          <w:szCs w:val="22"/>
        </w:rPr>
        <w:t xml:space="preserve">Prezentacja powinna być przygotowana w formacie plików obsługiwanych w programie </w:t>
      </w:r>
      <w:r w:rsidR="0027697C" w:rsidRPr="006776E3">
        <w:rPr>
          <w:rFonts w:ascii="Arial" w:hAnsi="Arial" w:cs="Arial"/>
          <w:color w:val="000000"/>
          <w:kern w:val="0"/>
          <w:sz w:val="22"/>
          <w:szCs w:val="22"/>
        </w:rPr>
        <w:t xml:space="preserve">przeznaczonym do tworzenia </w:t>
      </w:r>
      <w:r w:rsidR="007075A3" w:rsidRPr="006776E3">
        <w:rPr>
          <w:rFonts w:ascii="Arial" w:hAnsi="Arial" w:cs="Arial"/>
          <w:color w:val="000000"/>
          <w:kern w:val="0"/>
          <w:sz w:val="22"/>
          <w:szCs w:val="22"/>
        </w:rPr>
        <w:t>prezentacji multimedialnych</w:t>
      </w:r>
      <w:r w:rsidR="007163F3" w:rsidRPr="006776E3">
        <w:rPr>
          <w:rFonts w:ascii="Arial" w:hAnsi="Arial" w:cs="Arial"/>
          <w:color w:val="000000"/>
          <w:kern w:val="0"/>
          <w:sz w:val="22"/>
          <w:szCs w:val="22"/>
        </w:rPr>
        <w:t>.</w:t>
      </w:r>
    </w:p>
    <w:p w14:paraId="2A2EA2F0" w14:textId="63209A70" w:rsidR="006B13A2" w:rsidRPr="006776E3" w:rsidRDefault="006B13A2"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Prezentacja powinna spełniać</w:t>
      </w:r>
      <w:r w:rsidR="00444466" w:rsidRPr="006776E3">
        <w:rPr>
          <w:rFonts w:ascii="Arial" w:hAnsi="Arial" w:cs="Arial"/>
          <w:color w:val="000000"/>
          <w:kern w:val="0"/>
          <w:sz w:val="22"/>
          <w:szCs w:val="22"/>
        </w:rPr>
        <w:t xml:space="preserve"> </w:t>
      </w:r>
      <w:r w:rsidR="00A877CC" w:rsidRPr="006776E3">
        <w:rPr>
          <w:rFonts w:ascii="Arial" w:hAnsi="Arial" w:cs="Arial"/>
          <w:color w:val="000000"/>
          <w:kern w:val="0"/>
          <w:sz w:val="22"/>
          <w:szCs w:val="22"/>
        </w:rPr>
        <w:t xml:space="preserve">wymagania </w:t>
      </w:r>
      <w:r w:rsidR="00C335AB" w:rsidRPr="006776E3">
        <w:rPr>
          <w:rFonts w:ascii="Arial" w:hAnsi="Arial" w:cs="Arial"/>
          <w:color w:val="000000"/>
          <w:kern w:val="0"/>
          <w:sz w:val="22"/>
          <w:szCs w:val="22"/>
        </w:rPr>
        <w:t>dostępności cyfrowej.</w:t>
      </w:r>
    </w:p>
    <w:p w14:paraId="15533E49" w14:textId="391A4379" w:rsidR="00082A21" w:rsidRPr="006776E3" w:rsidRDefault="00082A21"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 xml:space="preserve">Brak posługiwania się prezentacją multimedialną przez </w:t>
      </w:r>
      <w:r w:rsidR="006776E3" w:rsidRPr="006776E3">
        <w:rPr>
          <w:rFonts w:ascii="Arial" w:hAnsi="Arial" w:cs="Arial"/>
          <w:color w:val="000000"/>
          <w:kern w:val="0"/>
          <w:sz w:val="22"/>
          <w:szCs w:val="22"/>
        </w:rPr>
        <w:t>trenera</w:t>
      </w:r>
      <w:r w:rsidRPr="006776E3">
        <w:rPr>
          <w:rFonts w:ascii="Arial" w:hAnsi="Arial" w:cs="Arial"/>
          <w:color w:val="000000"/>
          <w:kern w:val="0"/>
          <w:sz w:val="22"/>
          <w:szCs w:val="22"/>
        </w:rPr>
        <w:t xml:space="preserve"> będzie skutkował przyznaniem 0 punktów w </w:t>
      </w:r>
      <w:r w:rsidR="00DC1D75" w:rsidRPr="006776E3">
        <w:rPr>
          <w:rFonts w:ascii="Arial" w:hAnsi="Arial" w:cs="Arial"/>
          <w:color w:val="000000"/>
          <w:kern w:val="0"/>
          <w:sz w:val="22"/>
          <w:szCs w:val="22"/>
        </w:rPr>
        <w:t>przedmiotowym kryterium</w:t>
      </w:r>
      <w:r w:rsidRPr="006776E3">
        <w:rPr>
          <w:rFonts w:ascii="Arial" w:hAnsi="Arial" w:cs="Arial"/>
          <w:color w:val="000000"/>
          <w:kern w:val="0"/>
          <w:sz w:val="22"/>
          <w:szCs w:val="22"/>
        </w:rPr>
        <w:t xml:space="preserve">. </w:t>
      </w:r>
    </w:p>
    <w:p w14:paraId="2915385B" w14:textId="77777777" w:rsidR="0041540B" w:rsidRPr="004368E6" w:rsidRDefault="0041540B" w:rsidP="00082A21">
      <w:pPr>
        <w:autoSpaceDE w:val="0"/>
        <w:autoSpaceDN w:val="0"/>
        <w:adjustRightInd w:val="0"/>
        <w:spacing w:after="0" w:line="240" w:lineRule="auto"/>
        <w:rPr>
          <w:rFonts w:ascii="Arial" w:hAnsi="Arial" w:cs="Arial"/>
          <w:b/>
          <w:bCs/>
          <w:color w:val="000000"/>
          <w:kern w:val="0"/>
          <w:sz w:val="22"/>
          <w:szCs w:val="22"/>
          <w:highlight w:val="lightGray"/>
        </w:rPr>
      </w:pPr>
    </w:p>
    <w:p w14:paraId="59C42C84" w14:textId="2E1FB19C" w:rsidR="00904D86" w:rsidRPr="009566C9" w:rsidRDefault="00904D86" w:rsidP="00082A21">
      <w:pPr>
        <w:autoSpaceDE w:val="0"/>
        <w:autoSpaceDN w:val="0"/>
        <w:adjustRightInd w:val="0"/>
        <w:spacing w:after="0" w:line="240" w:lineRule="auto"/>
        <w:rPr>
          <w:rFonts w:ascii="Arial" w:hAnsi="Arial" w:cs="Arial"/>
          <w:b/>
          <w:bCs/>
          <w:color w:val="000000"/>
          <w:kern w:val="0"/>
          <w:sz w:val="22"/>
          <w:szCs w:val="22"/>
        </w:rPr>
      </w:pPr>
      <w:r w:rsidRPr="009566C9">
        <w:rPr>
          <w:rFonts w:ascii="Arial" w:hAnsi="Arial" w:cs="Arial"/>
          <w:b/>
          <w:bCs/>
          <w:color w:val="000000"/>
          <w:kern w:val="0"/>
          <w:sz w:val="22"/>
          <w:szCs w:val="22"/>
        </w:rPr>
        <w:t xml:space="preserve">W przypadku niestawienia się na </w:t>
      </w:r>
      <w:r w:rsidR="00F660B7" w:rsidRPr="009566C9">
        <w:rPr>
          <w:rFonts w:ascii="Arial" w:hAnsi="Arial" w:cs="Arial"/>
          <w:b/>
          <w:bCs/>
          <w:color w:val="000000"/>
          <w:kern w:val="0"/>
          <w:sz w:val="22"/>
          <w:szCs w:val="22"/>
        </w:rPr>
        <w:t>prezentację, oferta zostanie odrzucona.</w:t>
      </w:r>
    </w:p>
    <w:p w14:paraId="3589334A" w14:textId="77777777" w:rsidR="00082A21" w:rsidRPr="009566C9" w:rsidRDefault="00082A21" w:rsidP="00082A21">
      <w:pPr>
        <w:autoSpaceDE w:val="0"/>
        <w:autoSpaceDN w:val="0"/>
        <w:adjustRightInd w:val="0"/>
        <w:spacing w:after="0" w:line="240" w:lineRule="auto"/>
        <w:rPr>
          <w:rFonts w:ascii="Arial" w:hAnsi="Arial" w:cs="Arial"/>
          <w:color w:val="000000"/>
          <w:kern w:val="0"/>
          <w:sz w:val="22"/>
          <w:szCs w:val="22"/>
        </w:rPr>
      </w:pPr>
    </w:p>
    <w:p w14:paraId="6B815D45" w14:textId="7BCD9B76" w:rsidR="00082A21" w:rsidRPr="004368E6" w:rsidRDefault="00082A21" w:rsidP="00082A21">
      <w:pPr>
        <w:autoSpaceDE w:val="0"/>
        <w:autoSpaceDN w:val="0"/>
        <w:adjustRightInd w:val="0"/>
        <w:spacing w:after="0" w:line="240" w:lineRule="auto"/>
        <w:rPr>
          <w:rFonts w:ascii="Arial" w:hAnsi="Arial" w:cs="Arial"/>
          <w:b/>
          <w:bCs/>
          <w:color w:val="000000"/>
          <w:kern w:val="0"/>
          <w:sz w:val="22"/>
          <w:szCs w:val="22"/>
          <w:highlight w:val="lightGray"/>
        </w:rPr>
      </w:pPr>
      <w:r w:rsidRPr="009566C9">
        <w:rPr>
          <w:rFonts w:ascii="Arial" w:hAnsi="Arial" w:cs="Arial"/>
          <w:b/>
          <w:bCs/>
          <w:color w:val="000000"/>
          <w:kern w:val="0"/>
          <w:sz w:val="22"/>
          <w:szCs w:val="22"/>
        </w:rPr>
        <w:t xml:space="preserve">Zasady przyznawania punktów </w:t>
      </w:r>
    </w:p>
    <w:p w14:paraId="6B512CF0" w14:textId="77777777" w:rsidR="00486A8C" w:rsidRPr="004368E6" w:rsidRDefault="00486A8C" w:rsidP="00082A21">
      <w:pPr>
        <w:autoSpaceDE w:val="0"/>
        <w:autoSpaceDN w:val="0"/>
        <w:adjustRightInd w:val="0"/>
        <w:spacing w:after="0" w:line="240" w:lineRule="auto"/>
        <w:rPr>
          <w:rFonts w:ascii="Arial" w:hAnsi="Arial" w:cs="Arial"/>
          <w:color w:val="000000"/>
          <w:kern w:val="0"/>
          <w:sz w:val="22"/>
          <w:szCs w:val="22"/>
          <w:highlight w:val="lightGray"/>
        </w:rPr>
      </w:pPr>
    </w:p>
    <w:p w14:paraId="34CE1ECD" w14:textId="0B769699" w:rsidR="00082A21" w:rsidRPr="009566C9" w:rsidRDefault="00082A21" w:rsidP="00486A8C">
      <w:pPr>
        <w:autoSpaceDE w:val="0"/>
        <w:autoSpaceDN w:val="0"/>
        <w:adjustRightInd w:val="0"/>
        <w:spacing w:after="0" w:line="240" w:lineRule="auto"/>
        <w:jc w:val="both"/>
        <w:rPr>
          <w:rFonts w:ascii="Arial" w:hAnsi="Arial" w:cs="Arial"/>
          <w:color w:val="000000"/>
          <w:kern w:val="0"/>
          <w:sz w:val="22"/>
          <w:szCs w:val="22"/>
        </w:rPr>
      </w:pPr>
      <w:r w:rsidRPr="009566C9">
        <w:rPr>
          <w:rFonts w:ascii="Arial" w:hAnsi="Arial" w:cs="Arial"/>
          <w:color w:val="000000"/>
          <w:kern w:val="0"/>
          <w:sz w:val="22"/>
          <w:szCs w:val="22"/>
        </w:rPr>
        <w:t xml:space="preserve">Ocenę w ramach kryterium przeprowadzi komisja osób delegowanych przez Zamawiającego w składzie 3 osób. </w:t>
      </w:r>
      <w:r w:rsidR="006E4C4C" w:rsidRPr="009566C9">
        <w:rPr>
          <w:rFonts w:ascii="Arial" w:hAnsi="Arial" w:cs="Arial"/>
          <w:color w:val="000000"/>
          <w:kern w:val="0"/>
          <w:sz w:val="22"/>
          <w:szCs w:val="22"/>
        </w:rPr>
        <w:t xml:space="preserve">Do komisji powołane zostaną osoby zapewniające </w:t>
      </w:r>
      <w:r w:rsidR="004948A0" w:rsidRPr="009566C9">
        <w:rPr>
          <w:rFonts w:ascii="Arial" w:hAnsi="Arial" w:cs="Arial"/>
          <w:color w:val="000000"/>
          <w:kern w:val="0"/>
          <w:sz w:val="22"/>
          <w:szCs w:val="22"/>
        </w:rPr>
        <w:t>bezstronnoś</w:t>
      </w:r>
      <w:r w:rsidR="004B6D12" w:rsidRPr="009566C9">
        <w:rPr>
          <w:rFonts w:ascii="Arial" w:hAnsi="Arial" w:cs="Arial"/>
          <w:color w:val="000000"/>
          <w:kern w:val="0"/>
          <w:sz w:val="22"/>
          <w:szCs w:val="22"/>
        </w:rPr>
        <w:t>ć</w:t>
      </w:r>
      <w:r w:rsidR="004948A0" w:rsidRPr="009566C9">
        <w:rPr>
          <w:rFonts w:ascii="Arial" w:hAnsi="Arial" w:cs="Arial"/>
          <w:color w:val="000000"/>
          <w:kern w:val="0"/>
          <w:sz w:val="22"/>
          <w:szCs w:val="22"/>
        </w:rPr>
        <w:t xml:space="preserve"> </w:t>
      </w:r>
      <w:r w:rsidR="006E4C4C" w:rsidRPr="009566C9">
        <w:rPr>
          <w:rFonts w:ascii="Arial" w:hAnsi="Arial" w:cs="Arial"/>
          <w:color w:val="000000"/>
          <w:kern w:val="0"/>
          <w:sz w:val="22"/>
          <w:szCs w:val="22"/>
        </w:rPr>
        <w:t xml:space="preserve">i obiektywizm oraz odpowiednie kwalifikacje do oceny </w:t>
      </w:r>
      <w:r w:rsidR="004948A0" w:rsidRPr="009566C9">
        <w:rPr>
          <w:rFonts w:ascii="Arial" w:hAnsi="Arial" w:cs="Arial"/>
          <w:color w:val="000000"/>
          <w:kern w:val="0"/>
          <w:sz w:val="22"/>
          <w:szCs w:val="22"/>
        </w:rPr>
        <w:t>jakości</w:t>
      </w:r>
      <w:r w:rsidR="006E4C4C" w:rsidRPr="009566C9">
        <w:rPr>
          <w:rFonts w:ascii="Arial" w:hAnsi="Arial" w:cs="Arial"/>
          <w:color w:val="000000"/>
          <w:kern w:val="0"/>
          <w:sz w:val="22"/>
          <w:szCs w:val="22"/>
        </w:rPr>
        <w:t xml:space="preserve"> szkolenia. Do oceny będą</w:t>
      </w:r>
      <w:r w:rsidR="004948A0" w:rsidRPr="009566C9">
        <w:rPr>
          <w:rFonts w:ascii="Arial" w:hAnsi="Arial" w:cs="Arial"/>
          <w:color w:val="000000"/>
          <w:kern w:val="0"/>
          <w:sz w:val="22"/>
          <w:szCs w:val="22"/>
        </w:rPr>
        <w:t xml:space="preserve"> </w:t>
      </w:r>
      <w:r w:rsidR="006E4C4C" w:rsidRPr="009566C9">
        <w:rPr>
          <w:rFonts w:ascii="Arial" w:hAnsi="Arial" w:cs="Arial"/>
          <w:color w:val="000000"/>
          <w:kern w:val="0"/>
          <w:sz w:val="22"/>
          <w:szCs w:val="22"/>
        </w:rPr>
        <w:t xml:space="preserve">mogli </w:t>
      </w:r>
      <w:r w:rsidR="004948A0" w:rsidRPr="009566C9">
        <w:rPr>
          <w:rFonts w:ascii="Arial" w:hAnsi="Arial" w:cs="Arial"/>
          <w:color w:val="000000"/>
          <w:kern w:val="0"/>
          <w:sz w:val="22"/>
          <w:szCs w:val="22"/>
        </w:rPr>
        <w:t>przystąpić</w:t>
      </w:r>
      <w:r w:rsidR="006E4C4C" w:rsidRPr="009566C9">
        <w:rPr>
          <w:rFonts w:ascii="Arial" w:hAnsi="Arial" w:cs="Arial"/>
          <w:color w:val="000000"/>
          <w:kern w:val="0"/>
          <w:sz w:val="22"/>
          <w:szCs w:val="22"/>
        </w:rPr>
        <w:t>́ członkowie komisji niepowiązani osobowo lub kapitałowo z osobami</w:t>
      </w:r>
      <w:r w:rsidR="004948A0" w:rsidRPr="009566C9">
        <w:rPr>
          <w:rFonts w:ascii="Arial" w:hAnsi="Arial" w:cs="Arial"/>
          <w:color w:val="000000"/>
          <w:kern w:val="0"/>
          <w:sz w:val="22"/>
          <w:szCs w:val="22"/>
        </w:rPr>
        <w:t xml:space="preserve"> </w:t>
      </w:r>
      <w:r w:rsidR="006E4C4C" w:rsidRPr="009566C9">
        <w:rPr>
          <w:rFonts w:ascii="Arial" w:hAnsi="Arial" w:cs="Arial"/>
          <w:color w:val="000000"/>
          <w:kern w:val="0"/>
          <w:sz w:val="22"/>
          <w:szCs w:val="22"/>
        </w:rPr>
        <w:t>prowadzącymi prezentację tematu (</w:t>
      </w:r>
      <w:r w:rsidR="004948A0" w:rsidRPr="009566C9">
        <w:rPr>
          <w:rFonts w:ascii="Arial" w:hAnsi="Arial" w:cs="Arial"/>
          <w:color w:val="000000"/>
          <w:kern w:val="0"/>
          <w:sz w:val="22"/>
          <w:szCs w:val="22"/>
        </w:rPr>
        <w:t>każdy</w:t>
      </w:r>
      <w:r w:rsidR="006E4C4C" w:rsidRPr="009566C9">
        <w:rPr>
          <w:rFonts w:ascii="Arial" w:hAnsi="Arial" w:cs="Arial"/>
          <w:color w:val="000000"/>
          <w:kern w:val="0"/>
          <w:sz w:val="22"/>
          <w:szCs w:val="22"/>
        </w:rPr>
        <w:t xml:space="preserve"> z </w:t>
      </w:r>
      <w:r w:rsidR="004948A0" w:rsidRPr="009566C9">
        <w:rPr>
          <w:rFonts w:ascii="Arial" w:hAnsi="Arial" w:cs="Arial"/>
          <w:color w:val="000000"/>
          <w:kern w:val="0"/>
          <w:sz w:val="22"/>
          <w:szCs w:val="22"/>
        </w:rPr>
        <w:t>członków</w:t>
      </w:r>
      <w:r w:rsidR="006E4C4C" w:rsidRPr="009566C9">
        <w:rPr>
          <w:rFonts w:ascii="Arial" w:hAnsi="Arial" w:cs="Arial"/>
          <w:color w:val="000000"/>
          <w:kern w:val="0"/>
          <w:sz w:val="22"/>
          <w:szCs w:val="22"/>
        </w:rPr>
        <w:t xml:space="preserve"> komisji zostanie zobowiązany do</w:t>
      </w:r>
      <w:r w:rsidR="004948A0" w:rsidRPr="009566C9">
        <w:rPr>
          <w:rFonts w:ascii="Arial" w:hAnsi="Arial" w:cs="Arial"/>
          <w:color w:val="000000"/>
          <w:kern w:val="0"/>
          <w:sz w:val="22"/>
          <w:szCs w:val="22"/>
        </w:rPr>
        <w:t xml:space="preserve"> złożenia</w:t>
      </w:r>
      <w:r w:rsidR="006E4C4C" w:rsidRPr="009566C9">
        <w:rPr>
          <w:rFonts w:ascii="Arial" w:hAnsi="Arial" w:cs="Arial"/>
          <w:color w:val="000000"/>
          <w:kern w:val="0"/>
          <w:sz w:val="22"/>
          <w:szCs w:val="22"/>
        </w:rPr>
        <w:t xml:space="preserve"> </w:t>
      </w:r>
      <w:r w:rsidR="004948A0" w:rsidRPr="009566C9">
        <w:rPr>
          <w:rFonts w:ascii="Arial" w:hAnsi="Arial" w:cs="Arial"/>
          <w:color w:val="000000"/>
          <w:kern w:val="0"/>
          <w:sz w:val="22"/>
          <w:szCs w:val="22"/>
        </w:rPr>
        <w:t>oświadczenia</w:t>
      </w:r>
      <w:r w:rsidR="006E4C4C" w:rsidRPr="009566C9">
        <w:rPr>
          <w:rFonts w:ascii="Arial" w:hAnsi="Arial" w:cs="Arial"/>
          <w:color w:val="000000"/>
          <w:kern w:val="0"/>
          <w:sz w:val="22"/>
          <w:szCs w:val="22"/>
        </w:rPr>
        <w:t xml:space="preserve"> o braku </w:t>
      </w:r>
      <w:r w:rsidR="004948A0" w:rsidRPr="009566C9">
        <w:rPr>
          <w:rFonts w:ascii="Arial" w:hAnsi="Arial" w:cs="Arial"/>
          <w:color w:val="000000"/>
          <w:kern w:val="0"/>
          <w:sz w:val="22"/>
          <w:szCs w:val="22"/>
        </w:rPr>
        <w:t>powiązań</w:t>
      </w:r>
      <w:r w:rsidR="006E4C4C" w:rsidRPr="009566C9">
        <w:rPr>
          <w:rFonts w:ascii="Arial" w:hAnsi="Arial" w:cs="Arial"/>
          <w:color w:val="000000"/>
          <w:kern w:val="0"/>
          <w:sz w:val="22"/>
          <w:szCs w:val="22"/>
        </w:rPr>
        <w:t>́ z osobami prezentującymi)</w:t>
      </w:r>
      <w:r w:rsidR="004948A0" w:rsidRPr="009566C9">
        <w:rPr>
          <w:rFonts w:ascii="Arial" w:hAnsi="Arial" w:cs="Arial"/>
          <w:color w:val="000000"/>
          <w:kern w:val="0"/>
          <w:sz w:val="22"/>
          <w:szCs w:val="22"/>
        </w:rPr>
        <w:t xml:space="preserve">. </w:t>
      </w:r>
      <w:r w:rsidRPr="009566C9">
        <w:rPr>
          <w:rFonts w:ascii="Arial" w:hAnsi="Arial" w:cs="Arial"/>
          <w:color w:val="000000"/>
          <w:kern w:val="0"/>
          <w:sz w:val="22"/>
          <w:szCs w:val="22"/>
        </w:rPr>
        <w:t xml:space="preserve">Każdy członek komisji będzie oceniał </w:t>
      </w:r>
      <w:r w:rsidR="000A0180">
        <w:rPr>
          <w:rFonts w:ascii="Arial" w:hAnsi="Arial" w:cs="Arial"/>
          <w:color w:val="000000"/>
          <w:kern w:val="0"/>
          <w:sz w:val="22"/>
          <w:szCs w:val="22"/>
        </w:rPr>
        <w:t>trenera</w:t>
      </w:r>
      <w:r w:rsidRPr="009566C9">
        <w:rPr>
          <w:rFonts w:ascii="Arial" w:hAnsi="Arial" w:cs="Arial"/>
          <w:color w:val="000000"/>
          <w:kern w:val="0"/>
          <w:sz w:val="22"/>
          <w:szCs w:val="22"/>
        </w:rPr>
        <w:t xml:space="preserve"> w ramach poszczególnych podkryteriów (według zasad określonych poniżej)</w:t>
      </w:r>
      <w:r w:rsidR="001A6B65" w:rsidRPr="009566C9">
        <w:rPr>
          <w:rFonts w:ascii="Arial" w:hAnsi="Arial" w:cs="Arial"/>
          <w:color w:val="000000"/>
          <w:kern w:val="0"/>
          <w:sz w:val="22"/>
          <w:szCs w:val="22"/>
        </w:rPr>
        <w:t xml:space="preserve"> wraz z uzasadnieniem</w:t>
      </w:r>
      <w:r w:rsidRPr="009566C9">
        <w:rPr>
          <w:rFonts w:ascii="Arial" w:hAnsi="Arial" w:cs="Arial"/>
          <w:color w:val="000000"/>
          <w:kern w:val="0"/>
          <w:sz w:val="22"/>
          <w:szCs w:val="22"/>
        </w:rPr>
        <w:t xml:space="preserve">. </w:t>
      </w:r>
    </w:p>
    <w:p w14:paraId="62806281" w14:textId="0E4BA24E" w:rsidR="00082A21" w:rsidRPr="009566C9" w:rsidRDefault="00082A21" w:rsidP="00486A8C">
      <w:pPr>
        <w:autoSpaceDE w:val="0"/>
        <w:autoSpaceDN w:val="0"/>
        <w:adjustRightInd w:val="0"/>
        <w:spacing w:after="0" w:line="240" w:lineRule="auto"/>
        <w:jc w:val="both"/>
        <w:rPr>
          <w:rFonts w:ascii="Arial" w:hAnsi="Arial" w:cs="Arial"/>
          <w:color w:val="000000"/>
          <w:kern w:val="0"/>
          <w:sz w:val="22"/>
          <w:szCs w:val="22"/>
        </w:rPr>
      </w:pPr>
      <w:r w:rsidRPr="009566C9">
        <w:rPr>
          <w:rFonts w:ascii="Arial" w:hAnsi="Arial" w:cs="Arial"/>
          <w:color w:val="000000"/>
          <w:kern w:val="0"/>
          <w:sz w:val="22"/>
          <w:szCs w:val="22"/>
        </w:rPr>
        <w:t xml:space="preserve">Punkty przyznane przez członków komisji zespołowi w ramach poszczególnych podkryteriów podlegają sumowaniu i dzielone są przez liczbę członków komisji. Uzyskana w ten sposób liczba punktów z poszczególnych podkryteriów jest sumowana i przyznana </w:t>
      </w:r>
      <w:r w:rsidR="009566C9">
        <w:rPr>
          <w:rFonts w:ascii="Arial" w:hAnsi="Arial" w:cs="Arial"/>
          <w:color w:val="000000"/>
          <w:kern w:val="0"/>
          <w:sz w:val="22"/>
          <w:szCs w:val="22"/>
        </w:rPr>
        <w:t>Oferentowi</w:t>
      </w:r>
      <w:r w:rsidRPr="009566C9">
        <w:rPr>
          <w:rFonts w:ascii="Arial" w:hAnsi="Arial" w:cs="Arial"/>
          <w:color w:val="000000"/>
          <w:kern w:val="0"/>
          <w:sz w:val="22"/>
          <w:szCs w:val="22"/>
        </w:rPr>
        <w:t xml:space="preserve">. </w:t>
      </w:r>
    </w:p>
    <w:p w14:paraId="724FEC5E" w14:textId="77777777" w:rsidR="00082A21" w:rsidRPr="004368E6" w:rsidRDefault="00082A21" w:rsidP="00082A21">
      <w:pPr>
        <w:spacing w:line="276" w:lineRule="auto"/>
        <w:rPr>
          <w:rFonts w:ascii="Arial" w:eastAsia="Arial" w:hAnsi="Arial" w:cs="Arial"/>
          <w:b/>
          <w:bCs/>
          <w:color w:val="000000" w:themeColor="text1"/>
          <w:sz w:val="22"/>
          <w:szCs w:val="22"/>
          <w:highlight w:val="lightGray"/>
        </w:rPr>
      </w:pPr>
    </w:p>
    <w:p w14:paraId="7F2BB580" w14:textId="77777777" w:rsidR="00082A21" w:rsidRPr="009566C9" w:rsidRDefault="00082A21" w:rsidP="00082A21">
      <w:pPr>
        <w:spacing w:line="276" w:lineRule="auto"/>
        <w:rPr>
          <w:rFonts w:ascii="Arial" w:eastAsia="Arial" w:hAnsi="Arial" w:cs="Arial"/>
          <w:b/>
          <w:bCs/>
          <w:color w:val="000000" w:themeColor="text1"/>
          <w:sz w:val="22"/>
          <w:szCs w:val="22"/>
        </w:rPr>
      </w:pPr>
      <w:r w:rsidRPr="009566C9">
        <w:rPr>
          <w:rFonts w:ascii="Arial" w:eastAsia="Arial" w:hAnsi="Arial" w:cs="Arial"/>
          <w:b/>
          <w:bCs/>
          <w:color w:val="000000" w:themeColor="text1"/>
          <w:sz w:val="22"/>
          <w:szCs w:val="22"/>
        </w:rPr>
        <w:t xml:space="preserve">Finalną liczbę punktów w kryterium ocena pracy trenera stanowić będzie suma punktów uzyskanych w poszczególnych podkryteriach: </w:t>
      </w:r>
    </w:p>
    <w:tbl>
      <w:tblPr>
        <w:tblStyle w:val="Tabela-Siatka"/>
        <w:tblW w:w="0" w:type="auto"/>
        <w:tblLook w:val="04A0" w:firstRow="1" w:lastRow="0" w:firstColumn="1" w:lastColumn="0" w:noHBand="0" w:noVBand="1"/>
      </w:tblPr>
      <w:tblGrid>
        <w:gridCol w:w="3019"/>
        <w:gridCol w:w="5054"/>
        <w:gridCol w:w="987"/>
      </w:tblGrid>
      <w:tr w:rsidR="00082A21" w:rsidRPr="00146A40" w14:paraId="79F86567" w14:textId="77777777" w:rsidTr="4C782D26">
        <w:tc>
          <w:tcPr>
            <w:tcW w:w="3020" w:type="dxa"/>
            <w:vMerge w:val="restart"/>
          </w:tcPr>
          <w:p w14:paraId="4ADEEA4F" w14:textId="5FB701F0" w:rsidR="00082A21" w:rsidRPr="00146A40" w:rsidRDefault="4C782D26" w:rsidP="00764F20">
            <w:pPr>
              <w:rPr>
                <w:rFonts w:ascii="Arial" w:hAnsi="Arial" w:cs="Arial"/>
                <w:sz w:val="22"/>
                <w:szCs w:val="22"/>
              </w:rPr>
            </w:pPr>
            <w:r w:rsidRPr="00146A40">
              <w:rPr>
                <w:rFonts w:ascii="Arial" w:hAnsi="Arial" w:cs="Arial"/>
                <w:b/>
                <w:bCs/>
                <w:sz w:val="22"/>
                <w:szCs w:val="22"/>
              </w:rPr>
              <w:t>Zgodność wypowiedzi z tematem</w:t>
            </w:r>
            <w:r w:rsidRPr="00146A40">
              <w:rPr>
                <w:rFonts w:ascii="Arial" w:hAnsi="Arial" w:cs="Arial"/>
                <w:sz w:val="22"/>
                <w:szCs w:val="22"/>
              </w:rPr>
              <w:t xml:space="preserve"> (czy wypowiedź jest na wskazany przez Zamawiającego temat)</w:t>
            </w:r>
          </w:p>
        </w:tc>
        <w:tc>
          <w:tcPr>
            <w:tcW w:w="5055" w:type="dxa"/>
          </w:tcPr>
          <w:p w14:paraId="64CFA772" w14:textId="172BD12B"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nie na temat lub zawierała istotne błędy merytoryczne.</w:t>
            </w:r>
          </w:p>
        </w:tc>
        <w:tc>
          <w:tcPr>
            <w:tcW w:w="987" w:type="dxa"/>
          </w:tcPr>
          <w:p w14:paraId="0D57BCF3"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56DE80DD" w14:textId="77777777" w:rsidTr="4C782D26">
        <w:tc>
          <w:tcPr>
            <w:tcW w:w="3020" w:type="dxa"/>
            <w:vMerge/>
          </w:tcPr>
          <w:p w14:paraId="49572A49" w14:textId="77777777" w:rsidR="00082A21" w:rsidRPr="00146A40" w:rsidRDefault="00082A21" w:rsidP="00764F20">
            <w:pPr>
              <w:rPr>
                <w:rFonts w:ascii="Arial" w:hAnsi="Arial" w:cs="Arial"/>
                <w:sz w:val="22"/>
                <w:szCs w:val="22"/>
              </w:rPr>
            </w:pPr>
          </w:p>
        </w:tc>
        <w:tc>
          <w:tcPr>
            <w:tcW w:w="5055" w:type="dxa"/>
          </w:tcPr>
          <w:p w14:paraId="2FFE14C0" w14:textId="451CB963"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iększa część wypowiedzi dotyczyła innych tematów lub pojawiały się liczne dygresje niezwiązane z tematem lub wypowiedź zawierała błędy merytoryczne.</w:t>
            </w:r>
          </w:p>
        </w:tc>
        <w:tc>
          <w:tcPr>
            <w:tcW w:w="987" w:type="dxa"/>
          </w:tcPr>
          <w:p w14:paraId="416EE89C" w14:textId="77777777" w:rsidR="00082A21" w:rsidRPr="00146A40" w:rsidRDefault="00082A21" w:rsidP="00764F20">
            <w:pPr>
              <w:rPr>
                <w:rFonts w:ascii="Arial" w:hAnsi="Arial" w:cs="Arial"/>
                <w:sz w:val="22"/>
                <w:szCs w:val="22"/>
              </w:rPr>
            </w:pPr>
            <w:r w:rsidRPr="00146A40">
              <w:rPr>
                <w:rFonts w:ascii="Arial" w:hAnsi="Arial" w:cs="Arial"/>
                <w:sz w:val="22"/>
                <w:szCs w:val="22"/>
              </w:rPr>
              <w:t>1</w:t>
            </w:r>
          </w:p>
        </w:tc>
      </w:tr>
      <w:tr w:rsidR="00082A21" w:rsidRPr="00146A40" w14:paraId="5A8D0E87" w14:textId="77777777" w:rsidTr="4C782D26">
        <w:tc>
          <w:tcPr>
            <w:tcW w:w="3020" w:type="dxa"/>
            <w:vMerge/>
          </w:tcPr>
          <w:p w14:paraId="3102701C" w14:textId="77777777" w:rsidR="00082A21" w:rsidRPr="00146A40" w:rsidRDefault="00082A21" w:rsidP="00764F20">
            <w:pPr>
              <w:rPr>
                <w:rFonts w:ascii="Arial" w:hAnsi="Arial" w:cs="Arial"/>
                <w:sz w:val="22"/>
                <w:szCs w:val="22"/>
              </w:rPr>
            </w:pPr>
          </w:p>
        </w:tc>
        <w:tc>
          <w:tcPr>
            <w:tcW w:w="5055" w:type="dxa"/>
          </w:tcPr>
          <w:p w14:paraId="4593A322" w14:textId="10E8F268"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 xml:space="preserve">ypowiedź w większości na temat, bez błędów merytorycznych, ale pojawiały się dygresje nie na temat. </w:t>
            </w:r>
          </w:p>
        </w:tc>
        <w:tc>
          <w:tcPr>
            <w:tcW w:w="987" w:type="dxa"/>
          </w:tcPr>
          <w:p w14:paraId="4BE63BB3"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72AB8120" w14:textId="77777777" w:rsidTr="4C782D26">
        <w:tc>
          <w:tcPr>
            <w:tcW w:w="3020" w:type="dxa"/>
            <w:vMerge/>
          </w:tcPr>
          <w:p w14:paraId="70733C56" w14:textId="77777777" w:rsidR="00082A21" w:rsidRPr="00146A40" w:rsidRDefault="00082A21" w:rsidP="00764F20">
            <w:pPr>
              <w:rPr>
                <w:rFonts w:ascii="Arial" w:hAnsi="Arial" w:cs="Arial"/>
                <w:sz w:val="22"/>
                <w:szCs w:val="22"/>
              </w:rPr>
            </w:pPr>
          </w:p>
        </w:tc>
        <w:tc>
          <w:tcPr>
            <w:tcW w:w="5055" w:type="dxa"/>
          </w:tcPr>
          <w:p w14:paraId="0FDEB3A5" w14:textId="76788002"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w większości na temat, bez błędów merytorycznych lub dygresji nie na temat, ale brak zachowania spójności pomiędzy przedstawionym tematem.</w:t>
            </w:r>
          </w:p>
        </w:tc>
        <w:tc>
          <w:tcPr>
            <w:tcW w:w="987" w:type="dxa"/>
          </w:tcPr>
          <w:p w14:paraId="6D9E72EB" w14:textId="77777777" w:rsidR="00082A21" w:rsidRPr="00146A40" w:rsidRDefault="00082A21" w:rsidP="00764F20">
            <w:pPr>
              <w:rPr>
                <w:rFonts w:ascii="Arial" w:hAnsi="Arial" w:cs="Arial"/>
                <w:sz w:val="22"/>
                <w:szCs w:val="22"/>
              </w:rPr>
            </w:pPr>
            <w:r w:rsidRPr="00146A40">
              <w:rPr>
                <w:rFonts w:ascii="Arial" w:hAnsi="Arial" w:cs="Arial"/>
                <w:sz w:val="22"/>
                <w:szCs w:val="22"/>
              </w:rPr>
              <w:t>3</w:t>
            </w:r>
          </w:p>
        </w:tc>
      </w:tr>
      <w:tr w:rsidR="00082A21" w:rsidRPr="00146A40" w14:paraId="4F282061" w14:textId="77777777" w:rsidTr="4C782D26">
        <w:tc>
          <w:tcPr>
            <w:tcW w:w="3020" w:type="dxa"/>
            <w:vMerge/>
          </w:tcPr>
          <w:p w14:paraId="3885AE39" w14:textId="77777777" w:rsidR="00082A21" w:rsidRPr="00146A40" w:rsidRDefault="00082A21" w:rsidP="00764F20">
            <w:pPr>
              <w:rPr>
                <w:rFonts w:ascii="Arial" w:hAnsi="Arial" w:cs="Arial"/>
                <w:sz w:val="22"/>
                <w:szCs w:val="22"/>
              </w:rPr>
            </w:pPr>
          </w:p>
        </w:tc>
        <w:tc>
          <w:tcPr>
            <w:tcW w:w="5055" w:type="dxa"/>
          </w:tcPr>
          <w:p w14:paraId="7B799573" w14:textId="6227A6B1"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bez zastrzeżeń pod względem merytorycznym, zachowana spójność pomiędzy przedstawionym tematem.</w:t>
            </w:r>
          </w:p>
        </w:tc>
        <w:tc>
          <w:tcPr>
            <w:tcW w:w="987" w:type="dxa"/>
          </w:tcPr>
          <w:p w14:paraId="02674754"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4EF5D2E2" w14:textId="77777777" w:rsidTr="4C782D26">
        <w:tc>
          <w:tcPr>
            <w:tcW w:w="3020" w:type="dxa"/>
            <w:vMerge w:val="restart"/>
          </w:tcPr>
          <w:p w14:paraId="2D1D84B0" w14:textId="2352B6BA" w:rsidR="00082A21" w:rsidRPr="00146A40" w:rsidRDefault="00082A21" w:rsidP="00764F20">
            <w:pPr>
              <w:pStyle w:val="Default"/>
              <w:rPr>
                <w:rFonts w:ascii="Arial" w:hAnsi="Arial" w:cs="Arial"/>
                <w:sz w:val="22"/>
                <w:szCs w:val="22"/>
              </w:rPr>
            </w:pPr>
            <w:r w:rsidRPr="00146A40">
              <w:rPr>
                <w:rFonts w:ascii="Arial" w:hAnsi="Arial" w:cs="Arial"/>
                <w:b/>
                <w:sz w:val="22"/>
                <w:szCs w:val="22"/>
              </w:rPr>
              <w:t xml:space="preserve">Wyczerpujące przedstawienie tematu </w:t>
            </w:r>
            <w:r w:rsidRPr="00146A40">
              <w:rPr>
                <w:rFonts w:ascii="Arial" w:hAnsi="Arial" w:cs="Arial"/>
                <w:sz w:val="22"/>
                <w:szCs w:val="22"/>
              </w:rPr>
              <w:t>(czy wybrany przez Zamawiającego temat został przedstawiony w sposób kompleksowy)</w:t>
            </w:r>
          </w:p>
          <w:p w14:paraId="60782BAD" w14:textId="77777777" w:rsidR="00082A21" w:rsidRPr="00146A40" w:rsidRDefault="00082A21" w:rsidP="00764F20">
            <w:pPr>
              <w:rPr>
                <w:rFonts w:ascii="Arial" w:hAnsi="Arial" w:cs="Arial"/>
                <w:sz w:val="22"/>
                <w:szCs w:val="22"/>
              </w:rPr>
            </w:pPr>
          </w:p>
        </w:tc>
        <w:tc>
          <w:tcPr>
            <w:tcW w:w="5055" w:type="dxa"/>
          </w:tcPr>
          <w:p w14:paraId="7D308095" w14:textId="38970731"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 xml:space="preserve">ypowiedź opiera się na hasłowych oraz ogólnych sformułowaniach w ramach </w:t>
            </w:r>
            <w:r w:rsidRPr="00146A40">
              <w:rPr>
                <w:rFonts w:ascii="Arial" w:hAnsi="Arial" w:cs="Arial"/>
                <w:sz w:val="22"/>
                <w:szCs w:val="22"/>
              </w:rPr>
              <w:t>O</w:t>
            </w:r>
            <w:r w:rsidR="00082A21" w:rsidRPr="00146A40">
              <w:rPr>
                <w:rFonts w:ascii="Arial" w:hAnsi="Arial" w:cs="Arial"/>
                <w:sz w:val="22"/>
                <w:szCs w:val="22"/>
              </w:rPr>
              <w:t>mawianego tematu, nie przedstawiono żadnych pojęć branżowych związanych z omawianym tematem.</w:t>
            </w:r>
          </w:p>
        </w:tc>
        <w:tc>
          <w:tcPr>
            <w:tcW w:w="987" w:type="dxa"/>
          </w:tcPr>
          <w:p w14:paraId="48C1D42E"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6D564540" w14:textId="77777777" w:rsidTr="4C782D26">
        <w:tc>
          <w:tcPr>
            <w:tcW w:w="3020" w:type="dxa"/>
            <w:vMerge/>
          </w:tcPr>
          <w:p w14:paraId="47A810B4" w14:textId="77777777" w:rsidR="00082A21" w:rsidRPr="00146A40" w:rsidRDefault="00082A21" w:rsidP="00764F20">
            <w:pPr>
              <w:rPr>
                <w:rFonts w:ascii="Arial" w:hAnsi="Arial" w:cs="Arial"/>
                <w:sz w:val="22"/>
                <w:szCs w:val="22"/>
              </w:rPr>
            </w:pPr>
          </w:p>
        </w:tc>
        <w:tc>
          <w:tcPr>
            <w:tcW w:w="5055" w:type="dxa"/>
          </w:tcPr>
          <w:p w14:paraId="159592C0" w14:textId="1738FFFF"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opiera się na hasłowych oraz ogólnych sformułowaniach w ramach omawianego tematu, przedstawiono podstawowe pojęcia branżowe związane z tematem, ale brak ich omówienia lub rozwinięcia.</w:t>
            </w:r>
          </w:p>
        </w:tc>
        <w:tc>
          <w:tcPr>
            <w:tcW w:w="987" w:type="dxa"/>
          </w:tcPr>
          <w:p w14:paraId="262B7C8F" w14:textId="77777777" w:rsidR="00082A21" w:rsidRPr="00146A40" w:rsidRDefault="00082A21" w:rsidP="00764F20">
            <w:pPr>
              <w:rPr>
                <w:rFonts w:ascii="Arial" w:hAnsi="Arial" w:cs="Arial"/>
                <w:sz w:val="22"/>
                <w:szCs w:val="22"/>
              </w:rPr>
            </w:pPr>
            <w:r w:rsidRPr="00146A40">
              <w:rPr>
                <w:rFonts w:ascii="Arial" w:hAnsi="Arial" w:cs="Arial"/>
                <w:sz w:val="22"/>
                <w:szCs w:val="22"/>
              </w:rPr>
              <w:t>1</w:t>
            </w:r>
          </w:p>
        </w:tc>
      </w:tr>
      <w:tr w:rsidR="00082A21" w:rsidRPr="00146A40" w14:paraId="67E1C706" w14:textId="77777777" w:rsidTr="4C782D26">
        <w:tc>
          <w:tcPr>
            <w:tcW w:w="3020" w:type="dxa"/>
            <w:vMerge/>
          </w:tcPr>
          <w:p w14:paraId="21AB9725" w14:textId="77777777" w:rsidR="00082A21" w:rsidRPr="00146A40" w:rsidRDefault="00082A21" w:rsidP="00764F20">
            <w:pPr>
              <w:rPr>
                <w:rFonts w:ascii="Arial" w:hAnsi="Arial" w:cs="Arial"/>
                <w:sz w:val="22"/>
                <w:szCs w:val="22"/>
              </w:rPr>
            </w:pPr>
          </w:p>
        </w:tc>
        <w:tc>
          <w:tcPr>
            <w:tcW w:w="5055" w:type="dxa"/>
          </w:tcPr>
          <w:p w14:paraId="4ED239B0" w14:textId="1DA853B1"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opiera się na hasłowych oraz ogólnych sformułowaniach w ramach omawianego tematu, przedstawiono podstawowe pojęcia branżowe związane z tematem, ale część z nich nie została rozwinięta lub omówiona.</w:t>
            </w:r>
          </w:p>
        </w:tc>
        <w:tc>
          <w:tcPr>
            <w:tcW w:w="987" w:type="dxa"/>
          </w:tcPr>
          <w:p w14:paraId="71FBE735"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2C2811E4" w14:textId="77777777" w:rsidTr="4C782D26">
        <w:tc>
          <w:tcPr>
            <w:tcW w:w="3020" w:type="dxa"/>
            <w:vMerge/>
          </w:tcPr>
          <w:p w14:paraId="5B9D2B3D" w14:textId="77777777" w:rsidR="00082A21" w:rsidRPr="00146A40" w:rsidRDefault="00082A21" w:rsidP="00764F20">
            <w:pPr>
              <w:rPr>
                <w:rFonts w:ascii="Arial" w:hAnsi="Arial" w:cs="Arial"/>
                <w:sz w:val="22"/>
                <w:szCs w:val="22"/>
              </w:rPr>
            </w:pPr>
          </w:p>
        </w:tc>
        <w:tc>
          <w:tcPr>
            <w:tcW w:w="5055" w:type="dxa"/>
          </w:tcPr>
          <w:p w14:paraId="379098E1" w14:textId="46E04900"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omawia temat, przedstawiono oraz omówiono lub rozwinięto podstawowe pojęcia branżowe związane z tematem.</w:t>
            </w:r>
          </w:p>
        </w:tc>
        <w:tc>
          <w:tcPr>
            <w:tcW w:w="987" w:type="dxa"/>
          </w:tcPr>
          <w:p w14:paraId="4145C1C9" w14:textId="77777777" w:rsidR="00082A21" w:rsidRPr="00146A40" w:rsidRDefault="00082A21" w:rsidP="00764F20">
            <w:pPr>
              <w:rPr>
                <w:rFonts w:ascii="Arial" w:hAnsi="Arial" w:cs="Arial"/>
                <w:sz w:val="22"/>
                <w:szCs w:val="22"/>
              </w:rPr>
            </w:pPr>
            <w:r w:rsidRPr="00146A40">
              <w:rPr>
                <w:rFonts w:ascii="Arial" w:hAnsi="Arial" w:cs="Arial"/>
                <w:sz w:val="22"/>
                <w:szCs w:val="22"/>
              </w:rPr>
              <w:t>3</w:t>
            </w:r>
          </w:p>
        </w:tc>
      </w:tr>
      <w:tr w:rsidR="00082A21" w:rsidRPr="00146A40" w14:paraId="380D14C0" w14:textId="77777777" w:rsidTr="4C782D26">
        <w:tc>
          <w:tcPr>
            <w:tcW w:w="3020" w:type="dxa"/>
            <w:vMerge/>
          </w:tcPr>
          <w:p w14:paraId="18431173" w14:textId="77777777" w:rsidR="00082A21" w:rsidRPr="00146A40" w:rsidRDefault="00082A21" w:rsidP="00764F20">
            <w:pPr>
              <w:rPr>
                <w:rFonts w:ascii="Arial" w:hAnsi="Arial" w:cs="Arial"/>
                <w:sz w:val="22"/>
                <w:szCs w:val="22"/>
              </w:rPr>
            </w:pPr>
          </w:p>
        </w:tc>
        <w:tc>
          <w:tcPr>
            <w:tcW w:w="5055" w:type="dxa"/>
          </w:tcPr>
          <w:p w14:paraId="60013667" w14:textId="0A0C2FC8"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w sposób kompleksowy, szczegółowy omawia temat, przedstawiono oraz omówiono lub rozwinięto podstawowe pojęcia branżowe związane z tematem, wypowiedź zawierała również aspekty praktyczne lub interesujące fakty związane z omawianym tematem.</w:t>
            </w:r>
          </w:p>
        </w:tc>
        <w:tc>
          <w:tcPr>
            <w:tcW w:w="987" w:type="dxa"/>
          </w:tcPr>
          <w:p w14:paraId="2990EE27"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6F9E4C0C" w14:textId="77777777" w:rsidTr="4C782D26">
        <w:tc>
          <w:tcPr>
            <w:tcW w:w="3020" w:type="dxa"/>
            <w:vMerge w:val="restart"/>
          </w:tcPr>
          <w:p w14:paraId="3D80228B" w14:textId="3F16A063" w:rsidR="00082A21" w:rsidRPr="00146A40" w:rsidRDefault="4C782D26" w:rsidP="00764F20">
            <w:pPr>
              <w:pStyle w:val="Default"/>
              <w:rPr>
                <w:rFonts w:ascii="Arial" w:hAnsi="Arial" w:cs="Arial"/>
                <w:sz w:val="22"/>
                <w:szCs w:val="22"/>
              </w:rPr>
            </w:pPr>
            <w:r w:rsidRPr="00146A40">
              <w:rPr>
                <w:rFonts w:ascii="Arial" w:hAnsi="Arial" w:cs="Arial"/>
                <w:b/>
                <w:bCs/>
                <w:sz w:val="22"/>
                <w:szCs w:val="22"/>
              </w:rPr>
              <w:t xml:space="preserve">Jasność/zrozumiałość przekazu </w:t>
            </w:r>
            <w:r w:rsidRPr="00146A40">
              <w:rPr>
                <w:rFonts w:ascii="Arial" w:hAnsi="Arial" w:cs="Arial"/>
                <w:sz w:val="22"/>
                <w:szCs w:val="22"/>
              </w:rPr>
              <w:t>(czy sposób przekazu umożliwia zrozumienie informacji na poziomie merytorycznym, czy przekaz nie jest chaotyczny, czy w przekazie nie ma sprzeczności, czy przekaz stanowi logiczny ciąg, czy wypowiedzi są jednoznaczne i poprawne językowo)</w:t>
            </w:r>
          </w:p>
        </w:tc>
        <w:tc>
          <w:tcPr>
            <w:tcW w:w="5055" w:type="dxa"/>
          </w:tcPr>
          <w:p w14:paraId="77BA0F86" w14:textId="424D0DCD"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chaotyczna, niejednoznaczna, niezachowująca logiki wypowiedzi lub niezrozumiały język wypowiedzi, wypowiedź niewyraźna, obarczona licznymi błędami językowymi.</w:t>
            </w:r>
          </w:p>
        </w:tc>
        <w:tc>
          <w:tcPr>
            <w:tcW w:w="987" w:type="dxa"/>
          </w:tcPr>
          <w:p w14:paraId="37F29080"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720849FD" w14:textId="77777777" w:rsidTr="4C782D26">
        <w:tc>
          <w:tcPr>
            <w:tcW w:w="3020" w:type="dxa"/>
            <w:vMerge/>
          </w:tcPr>
          <w:p w14:paraId="26D8687D" w14:textId="77777777" w:rsidR="00082A21" w:rsidRPr="00146A40" w:rsidRDefault="00082A21" w:rsidP="00764F20">
            <w:pPr>
              <w:rPr>
                <w:rFonts w:ascii="Arial" w:hAnsi="Arial" w:cs="Arial"/>
                <w:sz w:val="22"/>
                <w:szCs w:val="22"/>
              </w:rPr>
            </w:pPr>
          </w:p>
        </w:tc>
        <w:tc>
          <w:tcPr>
            <w:tcW w:w="5055" w:type="dxa"/>
          </w:tcPr>
          <w:p w14:paraId="572D4E43" w14:textId="1394A60D"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w większości tworząca logiczny ciąg, ale miejscami chaotyczna lub niejednoznaczna lub skomplikowany język wypowiedzi lub momentami wypowiedź niewyraźna.</w:t>
            </w:r>
          </w:p>
        </w:tc>
        <w:tc>
          <w:tcPr>
            <w:tcW w:w="987" w:type="dxa"/>
          </w:tcPr>
          <w:p w14:paraId="00204BCB"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09DE6F9D" w14:textId="77777777" w:rsidTr="4C782D26">
        <w:tc>
          <w:tcPr>
            <w:tcW w:w="3020" w:type="dxa"/>
            <w:vMerge/>
          </w:tcPr>
          <w:p w14:paraId="430B654C" w14:textId="77777777" w:rsidR="00082A21" w:rsidRPr="00146A40" w:rsidRDefault="00082A21" w:rsidP="00764F20">
            <w:pPr>
              <w:rPr>
                <w:rFonts w:ascii="Arial" w:hAnsi="Arial" w:cs="Arial"/>
                <w:sz w:val="22"/>
                <w:szCs w:val="22"/>
              </w:rPr>
            </w:pPr>
          </w:p>
        </w:tc>
        <w:tc>
          <w:tcPr>
            <w:tcW w:w="5055" w:type="dxa"/>
          </w:tcPr>
          <w:p w14:paraId="2739FC89" w14:textId="155D4E0C"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w pełni zrozumiała, jednoznaczna, zachowany logiczny ciąg wypowiedzi, przyjazny dla słuchacza język.</w:t>
            </w:r>
          </w:p>
        </w:tc>
        <w:tc>
          <w:tcPr>
            <w:tcW w:w="987" w:type="dxa"/>
          </w:tcPr>
          <w:p w14:paraId="7699EB22"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7A44C7B8" w14:textId="77777777" w:rsidTr="4C782D26">
        <w:tc>
          <w:tcPr>
            <w:tcW w:w="3020" w:type="dxa"/>
            <w:vMerge w:val="restart"/>
          </w:tcPr>
          <w:p w14:paraId="239148D4" w14:textId="2C672988" w:rsidR="00082A21" w:rsidRPr="00146A40" w:rsidRDefault="4C782D26" w:rsidP="00764F20">
            <w:pPr>
              <w:pStyle w:val="Default"/>
              <w:rPr>
                <w:rFonts w:ascii="Arial" w:hAnsi="Arial" w:cs="Arial"/>
                <w:sz w:val="22"/>
                <w:szCs w:val="22"/>
              </w:rPr>
            </w:pPr>
            <w:r w:rsidRPr="00146A40">
              <w:rPr>
                <w:rFonts w:ascii="Arial" w:hAnsi="Arial" w:cs="Arial"/>
                <w:b/>
                <w:bCs/>
                <w:sz w:val="22"/>
                <w:szCs w:val="22"/>
              </w:rPr>
              <w:t xml:space="preserve">Zarządzanie czasem szkolenia </w:t>
            </w:r>
            <w:r w:rsidRPr="00146A40">
              <w:rPr>
                <w:rFonts w:ascii="Arial" w:hAnsi="Arial" w:cs="Arial"/>
                <w:sz w:val="22"/>
                <w:szCs w:val="22"/>
              </w:rPr>
              <w:t xml:space="preserve">(czy </w:t>
            </w:r>
            <w:r w:rsidR="000A0180" w:rsidRPr="00146A40">
              <w:rPr>
                <w:rFonts w:ascii="Arial" w:hAnsi="Arial" w:cs="Arial"/>
                <w:sz w:val="22"/>
                <w:szCs w:val="22"/>
              </w:rPr>
              <w:t>trener</w:t>
            </w:r>
            <w:r w:rsidRPr="00146A40">
              <w:rPr>
                <w:rFonts w:ascii="Arial" w:hAnsi="Arial" w:cs="Arial"/>
                <w:sz w:val="22"/>
                <w:szCs w:val="22"/>
              </w:rPr>
              <w:t xml:space="preserve"> </w:t>
            </w:r>
            <w:r w:rsidR="000A0180" w:rsidRPr="00146A40">
              <w:rPr>
                <w:rFonts w:ascii="Arial" w:hAnsi="Arial" w:cs="Arial"/>
                <w:sz w:val="22"/>
                <w:szCs w:val="22"/>
              </w:rPr>
              <w:t>wyko</w:t>
            </w:r>
            <w:r w:rsidRPr="00146A40">
              <w:rPr>
                <w:rFonts w:ascii="Arial" w:hAnsi="Arial" w:cs="Arial"/>
                <w:sz w:val="22"/>
                <w:szCs w:val="22"/>
              </w:rPr>
              <w:t>rzystuje czas na przekazanie wiedzy);</w:t>
            </w:r>
          </w:p>
          <w:p w14:paraId="17A3B5C6" w14:textId="77777777" w:rsidR="00082A21" w:rsidRPr="00146A40" w:rsidRDefault="00082A21" w:rsidP="00764F20">
            <w:pPr>
              <w:rPr>
                <w:rFonts w:ascii="Arial" w:hAnsi="Arial" w:cs="Arial"/>
                <w:sz w:val="22"/>
                <w:szCs w:val="22"/>
              </w:rPr>
            </w:pPr>
          </w:p>
        </w:tc>
        <w:tc>
          <w:tcPr>
            <w:tcW w:w="5055" w:type="dxa"/>
          </w:tcPr>
          <w:p w14:paraId="7E812EB7" w14:textId="659C0A1E" w:rsidR="00082A21" w:rsidRPr="00146A40" w:rsidRDefault="004B6D12" w:rsidP="00764F20">
            <w:pPr>
              <w:pStyle w:val="Default"/>
              <w:rPr>
                <w:rFonts w:ascii="Arial" w:hAnsi="Arial" w:cs="Arial"/>
                <w:sz w:val="22"/>
                <w:szCs w:val="22"/>
              </w:rPr>
            </w:pPr>
            <w:r w:rsidRPr="00146A40">
              <w:rPr>
                <w:rFonts w:ascii="Arial" w:hAnsi="Arial" w:cs="Arial"/>
                <w:sz w:val="22"/>
                <w:szCs w:val="22"/>
              </w:rPr>
              <w:t>Z</w:t>
            </w:r>
            <w:r w:rsidR="00082A21" w:rsidRPr="00146A40">
              <w:rPr>
                <w:rFonts w:ascii="Arial" w:hAnsi="Arial" w:cs="Arial"/>
                <w:sz w:val="22"/>
                <w:szCs w:val="22"/>
              </w:rPr>
              <w:t xml:space="preserve">łe zarządzanie czasem szkolenia, </w:t>
            </w:r>
            <w:r w:rsidR="007F0F5B" w:rsidRPr="00146A40">
              <w:rPr>
                <w:rFonts w:ascii="Arial" w:hAnsi="Arial" w:cs="Arial"/>
                <w:sz w:val="22"/>
                <w:szCs w:val="22"/>
              </w:rPr>
              <w:t>trener</w:t>
            </w:r>
            <w:r w:rsidR="00082A21" w:rsidRPr="00146A40">
              <w:rPr>
                <w:rFonts w:ascii="Arial" w:hAnsi="Arial" w:cs="Arial"/>
                <w:sz w:val="22"/>
                <w:szCs w:val="22"/>
              </w:rPr>
              <w:t xml:space="preserve"> tracił go (np. na zbędne dygresje) lub omówiona została mniej niż połowa tematu.</w:t>
            </w:r>
          </w:p>
        </w:tc>
        <w:tc>
          <w:tcPr>
            <w:tcW w:w="987" w:type="dxa"/>
          </w:tcPr>
          <w:p w14:paraId="3CEA0EC1"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01E7E747" w14:textId="77777777" w:rsidTr="4C782D26">
        <w:tc>
          <w:tcPr>
            <w:tcW w:w="3020" w:type="dxa"/>
            <w:vMerge/>
          </w:tcPr>
          <w:p w14:paraId="3BAED43B" w14:textId="77777777" w:rsidR="00082A21" w:rsidRPr="00146A40" w:rsidRDefault="00082A21" w:rsidP="00764F20">
            <w:pPr>
              <w:rPr>
                <w:rFonts w:ascii="Arial" w:hAnsi="Arial" w:cs="Arial"/>
                <w:sz w:val="22"/>
                <w:szCs w:val="22"/>
              </w:rPr>
            </w:pPr>
          </w:p>
        </w:tc>
        <w:tc>
          <w:tcPr>
            <w:tcW w:w="5055" w:type="dxa"/>
          </w:tcPr>
          <w:p w14:paraId="3D10B4F9" w14:textId="19940D81" w:rsidR="00082A21" w:rsidRPr="00146A40" w:rsidRDefault="004B6D12" w:rsidP="00764F20">
            <w:pPr>
              <w:tabs>
                <w:tab w:val="left" w:pos="1230"/>
              </w:tabs>
              <w:rPr>
                <w:rFonts w:ascii="Arial" w:hAnsi="Arial" w:cs="Arial"/>
                <w:sz w:val="22"/>
                <w:szCs w:val="22"/>
              </w:rPr>
            </w:pPr>
            <w:r w:rsidRPr="00146A40">
              <w:rPr>
                <w:rFonts w:ascii="Arial" w:hAnsi="Arial" w:cs="Arial"/>
                <w:sz w:val="22"/>
                <w:szCs w:val="22"/>
              </w:rPr>
              <w:t>D</w:t>
            </w:r>
            <w:r w:rsidR="00082A21" w:rsidRPr="00146A40">
              <w:rPr>
                <w:rFonts w:ascii="Arial" w:hAnsi="Arial" w:cs="Arial"/>
                <w:sz w:val="22"/>
                <w:szCs w:val="22"/>
              </w:rPr>
              <w:t>obre zarządzanie czasem szkolenia, jednak niektóre części zagadnienia omawiane były zbyt długo/szczegółowo, a inne zbyt krótko/pobieżnie lub niedochowanie czasu prezentacji tj. 30 minut (+/- 3 minuty).</w:t>
            </w:r>
          </w:p>
        </w:tc>
        <w:tc>
          <w:tcPr>
            <w:tcW w:w="987" w:type="dxa"/>
          </w:tcPr>
          <w:p w14:paraId="44FB909E"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423B13D6" w14:textId="77777777" w:rsidTr="4C782D26">
        <w:tc>
          <w:tcPr>
            <w:tcW w:w="3020" w:type="dxa"/>
            <w:vMerge/>
          </w:tcPr>
          <w:p w14:paraId="38A03528" w14:textId="77777777" w:rsidR="00082A21" w:rsidRPr="00146A40" w:rsidRDefault="00082A21" w:rsidP="00764F20">
            <w:pPr>
              <w:rPr>
                <w:rFonts w:ascii="Arial" w:hAnsi="Arial" w:cs="Arial"/>
                <w:sz w:val="22"/>
                <w:szCs w:val="22"/>
              </w:rPr>
            </w:pPr>
          </w:p>
        </w:tc>
        <w:tc>
          <w:tcPr>
            <w:tcW w:w="5055" w:type="dxa"/>
          </w:tcPr>
          <w:p w14:paraId="7524195F" w14:textId="2CC511B3" w:rsidR="00082A21" w:rsidRPr="00146A40" w:rsidRDefault="004B6D12" w:rsidP="00764F20">
            <w:pPr>
              <w:pStyle w:val="Default"/>
              <w:rPr>
                <w:rFonts w:ascii="Arial" w:hAnsi="Arial" w:cs="Arial"/>
                <w:sz w:val="22"/>
                <w:szCs w:val="22"/>
              </w:rPr>
            </w:pPr>
            <w:r w:rsidRPr="00146A40">
              <w:rPr>
                <w:rFonts w:ascii="Arial" w:hAnsi="Arial" w:cs="Arial"/>
                <w:sz w:val="22"/>
                <w:szCs w:val="22"/>
              </w:rPr>
              <w:t>B</w:t>
            </w:r>
            <w:r w:rsidR="00082A21" w:rsidRPr="00146A40">
              <w:rPr>
                <w:rFonts w:ascii="Arial" w:hAnsi="Arial" w:cs="Arial"/>
                <w:sz w:val="22"/>
                <w:szCs w:val="22"/>
              </w:rPr>
              <w:t>ardzo dobre zarządzanie czasem szkolenia, temat został wyczerpująco omówiony.</w:t>
            </w:r>
          </w:p>
        </w:tc>
        <w:tc>
          <w:tcPr>
            <w:tcW w:w="987" w:type="dxa"/>
          </w:tcPr>
          <w:p w14:paraId="04EE3A31"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50CC8F49" w14:textId="77777777" w:rsidTr="4C782D26">
        <w:tc>
          <w:tcPr>
            <w:tcW w:w="3020" w:type="dxa"/>
            <w:vMerge w:val="restart"/>
          </w:tcPr>
          <w:p w14:paraId="6F2CD665" w14:textId="77777777" w:rsidR="00082A21" w:rsidRPr="00146A40" w:rsidRDefault="00082A21" w:rsidP="00764F20">
            <w:pPr>
              <w:pStyle w:val="Default"/>
              <w:rPr>
                <w:rFonts w:ascii="Arial" w:hAnsi="Arial" w:cs="Arial"/>
                <w:sz w:val="22"/>
                <w:szCs w:val="22"/>
              </w:rPr>
            </w:pPr>
            <w:r w:rsidRPr="00146A40">
              <w:rPr>
                <w:rFonts w:ascii="Arial" w:hAnsi="Arial" w:cs="Arial"/>
                <w:b/>
                <w:sz w:val="22"/>
                <w:szCs w:val="22"/>
              </w:rPr>
              <w:t xml:space="preserve">Zarządzanie tempem szkolenia </w:t>
            </w:r>
            <w:r w:rsidRPr="00146A40">
              <w:rPr>
                <w:rFonts w:ascii="Arial" w:hAnsi="Arial" w:cs="Arial"/>
                <w:sz w:val="22"/>
                <w:szCs w:val="22"/>
              </w:rPr>
              <w:t xml:space="preserve">(czy tempo jest </w:t>
            </w:r>
            <w:r w:rsidRPr="00146A40">
              <w:rPr>
                <w:rFonts w:ascii="Arial" w:hAnsi="Arial" w:cs="Arial"/>
                <w:sz w:val="22"/>
                <w:szCs w:val="22"/>
              </w:rPr>
              <w:lastRenderedPageBreak/>
              <w:t xml:space="preserve">odpowiednie, czy umożliwia sporządzanie notatek) </w:t>
            </w:r>
          </w:p>
        </w:tc>
        <w:tc>
          <w:tcPr>
            <w:tcW w:w="5055" w:type="dxa"/>
          </w:tcPr>
          <w:p w14:paraId="2629CC84" w14:textId="58E9C7DE" w:rsidR="00082A21" w:rsidRPr="00146A40" w:rsidRDefault="00C335AB" w:rsidP="00764F20">
            <w:pPr>
              <w:pStyle w:val="Default"/>
              <w:rPr>
                <w:rFonts w:ascii="Arial" w:hAnsi="Arial" w:cs="Arial"/>
                <w:sz w:val="22"/>
                <w:szCs w:val="22"/>
              </w:rPr>
            </w:pPr>
            <w:r w:rsidRPr="00146A40">
              <w:rPr>
                <w:rFonts w:ascii="Arial" w:hAnsi="Arial" w:cs="Arial"/>
                <w:sz w:val="22"/>
                <w:szCs w:val="22"/>
              </w:rPr>
              <w:lastRenderedPageBreak/>
              <w:t>Z</w:t>
            </w:r>
            <w:r w:rsidR="00082A21" w:rsidRPr="00146A40">
              <w:rPr>
                <w:rFonts w:ascii="Arial" w:hAnsi="Arial" w:cs="Arial"/>
                <w:sz w:val="22"/>
                <w:szCs w:val="22"/>
              </w:rPr>
              <w:t xml:space="preserve">łe zarządzanie tempem prowadzenia szkolenia, tempo wypowiedzi było bardzo nierówne, za wolne lub za szybkie, uniemożliwiające </w:t>
            </w:r>
            <w:r w:rsidR="00082A21" w:rsidRPr="00146A40">
              <w:rPr>
                <w:rFonts w:ascii="Arial" w:hAnsi="Arial" w:cs="Arial"/>
                <w:sz w:val="22"/>
                <w:szCs w:val="22"/>
              </w:rPr>
              <w:lastRenderedPageBreak/>
              <w:t>sporządzanie notatek, utrudniające zrozumienie wypowiedzi.</w:t>
            </w:r>
          </w:p>
        </w:tc>
        <w:tc>
          <w:tcPr>
            <w:tcW w:w="987" w:type="dxa"/>
          </w:tcPr>
          <w:p w14:paraId="2C97A61E" w14:textId="77777777" w:rsidR="00082A21" w:rsidRPr="00146A40" w:rsidRDefault="00082A21" w:rsidP="00764F20">
            <w:pPr>
              <w:rPr>
                <w:rFonts w:ascii="Arial" w:hAnsi="Arial" w:cs="Arial"/>
                <w:sz w:val="22"/>
                <w:szCs w:val="22"/>
              </w:rPr>
            </w:pPr>
            <w:r w:rsidRPr="00146A40">
              <w:rPr>
                <w:rFonts w:ascii="Arial" w:hAnsi="Arial" w:cs="Arial"/>
                <w:sz w:val="22"/>
                <w:szCs w:val="22"/>
              </w:rPr>
              <w:lastRenderedPageBreak/>
              <w:t>0</w:t>
            </w:r>
          </w:p>
        </w:tc>
      </w:tr>
      <w:tr w:rsidR="00082A21" w:rsidRPr="00146A40" w14:paraId="41F72781" w14:textId="77777777" w:rsidTr="4C782D26">
        <w:tc>
          <w:tcPr>
            <w:tcW w:w="3020" w:type="dxa"/>
            <w:vMerge/>
          </w:tcPr>
          <w:p w14:paraId="52A1BACF" w14:textId="77777777" w:rsidR="00082A21" w:rsidRPr="00146A40" w:rsidRDefault="00082A21" w:rsidP="00764F20">
            <w:pPr>
              <w:rPr>
                <w:rFonts w:ascii="Arial" w:hAnsi="Arial" w:cs="Arial"/>
                <w:sz w:val="22"/>
                <w:szCs w:val="22"/>
              </w:rPr>
            </w:pPr>
          </w:p>
        </w:tc>
        <w:tc>
          <w:tcPr>
            <w:tcW w:w="5055" w:type="dxa"/>
          </w:tcPr>
          <w:p w14:paraId="2188887E" w14:textId="37E8C2C0" w:rsidR="00082A21" w:rsidRPr="00146A40" w:rsidRDefault="00C335AB" w:rsidP="00764F20">
            <w:pPr>
              <w:pStyle w:val="Default"/>
              <w:rPr>
                <w:rFonts w:ascii="Arial" w:hAnsi="Arial" w:cs="Arial"/>
                <w:sz w:val="22"/>
                <w:szCs w:val="22"/>
              </w:rPr>
            </w:pPr>
            <w:r w:rsidRPr="00146A40">
              <w:rPr>
                <w:rFonts w:ascii="Arial" w:hAnsi="Arial" w:cs="Arial"/>
                <w:sz w:val="22"/>
                <w:szCs w:val="22"/>
              </w:rPr>
              <w:t>M</w:t>
            </w:r>
            <w:r w:rsidR="00082A21" w:rsidRPr="00146A40">
              <w:rPr>
                <w:rFonts w:ascii="Arial" w:hAnsi="Arial" w:cs="Arial"/>
                <w:sz w:val="22"/>
                <w:szCs w:val="22"/>
              </w:rPr>
              <w:t>omentami tempo wypowiedzi było nierówne, za wolne lub za szybkie, utrudniające sporządzanie notatek, ale nie wpływało niekorzystnie na zrozumienie wypowiedzi.</w:t>
            </w:r>
          </w:p>
        </w:tc>
        <w:tc>
          <w:tcPr>
            <w:tcW w:w="987" w:type="dxa"/>
          </w:tcPr>
          <w:p w14:paraId="0DE915D4"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7C8F2290" w14:textId="77777777" w:rsidTr="4C782D26">
        <w:tc>
          <w:tcPr>
            <w:tcW w:w="3020" w:type="dxa"/>
            <w:vMerge/>
          </w:tcPr>
          <w:p w14:paraId="41B35043" w14:textId="77777777" w:rsidR="00082A21" w:rsidRPr="00146A40" w:rsidRDefault="00082A21" w:rsidP="00764F20">
            <w:pPr>
              <w:rPr>
                <w:rFonts w:ascii="Arial" w:hAnsi="Arial" w:cs="Arial"/>
                <w:sz w:val="22"/>
                <w:szCs w:val="22"/>
              </w:rPr>
            </w:pPr>
          </w:p>
        </w:tc>
        <w:tc>
          <w:tcPr>
            <w:tcW w:w="5055" w:type="dxa"/>
          </w:tcPr>
          <w:p w14:paraId="171AF05C" w14:textId="1FF39D42" w:rsidR="00082A21" w:rsidRPr="00146A40" w:rsidRDefault="00C335AB" w:rsidP="00764F20">
            <w:pPr>
              <w:pStyle w:val="Default"/>
              <w:rPr>
                <w:rFonts w:ascii="Arial" w:hAnsi="Arial" w:cs="Arial"/>
                <w:sz w:val="22"/>
                <w:szCs w:val="22"/>
              </w:rPr>
            </w:pPr>
            <w:r w:rsidRPr="00146A40">
              <w:rPr>
                <w:rFonts w:ascii="Arial" w:hAnsi="Arial" w:cs="Arial"/>
                <w:sz w:val="22"/>
                <w:szCs w:val="22"/>
              </w:rPr>
              <w:t>D</w:t>
            </w:r>
            <w:r w:rsidR="00082A21" w:rsidRPr="00146A40">
              <w:rPr>
                <w:rFonts w:ascii="Arial" w:hAnsi="Arial" w:cs="Arial"/>
                <w:sz w:val="22"/>
                <w:szCs w:val="22"/>
              </w:rPr>
              <w:t>obre zarządzanie czasem, optymalne tempo wypowiedzi, umożliwiające sporządzanie notatek.</w:t>
            </w:r>
          </w:p>
        </w:tc>
        <w:tc>
          <w:tcPr>
            <w:tcW w:w="987" w:type="dxa"/>
          </w:tcPr>
          <w:p w14:paraId="7F83C0FA"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21F4B2C9" w14:textId="77777777" w:rsidTr="4C782D26">
        <w:tc>
          <w:tcPr>
            <w:tcW w:w="3020" w:type="dxa"/>
            <w:vMerge w:val="restart"/>
          </w:tcPr>
          <w:p w14:paraId="704F023F" w14:textId="3F49FA7E" w:rsidR="00082A21" w:rsidRPr="00146A40" w:rsidRDefault="00082A21" w:rsidP="00764F20">
            <w:pPr>
              <w:pStyle w:val="Default"/>
              <w:rPr>
                <w:rFonts w:ascii="Arial" w:hAnsi="Arial" w:cs="Arial"/>
                <w:sz w:val="22"/>
                <w:szCs w:val="22"/>
              </w:rPr>
            </w:pPr>
            <w:r w:rsidRPr="00146A40">
              <w:rPr>
                <w:rFonts w:ascii="Arial" w:hAnsi="Arial" w:cs="Arial"/>
                <w:b/>
                <w:sz w:val="22"/>
                <w:szCs w:val="22"/>
              </w:rPr>
              <w:t xml:space="preserve">Umiejętność zainteresowania i zaangażowania słuchaczy </w:t>
            </w:r>
            <w:r w:rsidRPr="00146A40">
              <w:rPr>
                <w:rFonts w:ascii="Arial" w:hAnsi="Arial" w:cs="Arial"/>
                <w:sz w:val="22"/>
                <w:szCs w:val="22"/>
              </w:rPr>
              <w:t xml:space="preserve">(czy </w:t>
            </w:r>
            <w:r w:rsidR="000A0180" w:rsidRPr="00146A40">
              <w:rPr>
                <w:rFonts w:ascii="Arial" w:hAnsi="Arial" w:cs="Arial"/>
                <w:sz w:val="22"/>
                <w:szCs w:val="22"/>
              </w:rPr>
              <w:t>trener</w:t>
            </w:r>
            <w:r w:rsidRPr="00146A40">
              <w:rPr>
                <w:rFonts w:ascii="Arial" w:hAnsi="Arial" w:cs="Arial"/>
                <w:sz w:val="22"/>
                <w:szCs w:val="22"/>
              </w:rPr>
              <w:t xml:space="preserve"> podejmuje działania w celu zaangażowania słuchaczy w szkolenie, czy utrzymuje z nimi kontakt)</w:t>
            </w:r>
          </w:p>
        </w:tc>
        <w:tc>
          <w:tcPr>
            <w:tcW w:w="5055" w:type="dxa"/>
          </w:tcPr>
          <w:p w14:paraId="22162B04" w14:textId="4D65A0CF" w:rsidR="00082A21" w:rsidRPr="00146A40" w:rsidRDefault="000A0180" w:rsidP="00764F20">
            <w:pPr>
              <w:pStyle w:val="Default"/>
              <w:rPr>
                <w:rFonts w:ascii="Arial" w:hAnsi="Arial" w:cs="Arial"/>
                <w:sz w:val="22"/>
                <w:szCs w:val="22"/>
              </w:rPr>
            </w:pPr>
            <w:r w:rsidRPr="00146A40">
              <w:rPr>
                <w:rFonts w:ascii="Arial" w:hAnsi="Arial" w:cs="Arial"/>
                <w:sz w:val="22"/>
                <w:szCs w:val="22"/>
              </w:rPr>
              <w:t>Trener</w:t>
            </w:r>
            <w:r w:rsidR="00082A21" w:rsidRPr="00146A40">
              <w:rPr>
                <w:rFonts w:ascii="Arial" w:hAnsi="Arial" w:cs="Arial"/>
                <w:sz w:val="22"/>
                <w:szCs w:val="22"/>
              </w:rPr>
              <w:t xml:space="preserve"> nie podejmuje działań w celu zaangażowania słuchaczy w szkolenie, nie utrzymuje z nimi kontaktu.</w:t>
            </w:r>
          </w:p>
        </w:tc>
        <w:tc>
          <w:tcPr>
            <w:tcW w:w="987" w:type="dxa"/>
          </w:tcPr>
          <w:p w14:paraId="477D034E"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4FAAB339" w14:textId="77777777" w:rsidTr="4C782D26">
        <w:tc>
          <w:tcPr>
            <w:tcW w:w="3020" w:type="dxa"/>
            <w:vMerge/>
          </w:tcPr>
          <w:p w14:paraId="437B8EA1" w14:textId="77777777" w:rsidR="00082A21" w:rsidRPr="00146A40" w:rsidRDefault="00082A21" w:rsidP="00764F20">
            <w:pPr>
              <w:rPr>
                <w:rFonts w:ascii="Arial" w:hAnsi="Arial" w:cs="Arial"/>
                <w:sz w:val="22"/>
                <w:szCs w:val="22"/>
              </w:rPr>
            </w:pPr>
          </w:p>
        </w:tc>
        <w:tc>
          <w:tcPr>
            <w:tcW w:w="5055" w:type="dxa"/>
          </w:tcPr>
          <w:p w14:paraId="761B8682" w14:textId="02250695" w:rsidR="00082A21" w:rsidRPr="00146A40" w:rsidRDefault="000A0180" w:rsidP="00764F20">
            <w:pPr>
              <w:pStyle w:val="Default"/>
              <w:rPr>
                <w:rFonts w:ascii="Arial" w:hAnsi="Arial" w:cs="Arial"/>
                <w:sz w:val="22"/>
                <w:szCs w:val="22"/>
              </w:rPr>
            </w:pPr>
            <w:r w:rsidRPr="00146A40">
              <w:rPr>
                <w:rFonts w:ascii="Arial" w:hAnsi="Arial" w:cs="Arial"/>
                <w:sz w:val="22"/>
                <w:szCs w:val="22"/>
              </w:rPr>
              <w:t>Trener</w:t>
            </w:r>
            <w:r w:rsidR="00082A21" w:rsidRPr="00146A40">
              <w:rPr>
                <w:rFonts w:ascii="Arial" w:hAnsi="Arial" w:cs="Arial"/>
                <w:sz w:val="22"/>
                <w:szCs w:val="22"/>
              </w:rPr>
              <w:t xml:space="preserve"> podejmuje działania w celu zaangażowania słuchaczy np. w postaci zadawania prostych pytań w ramach omawianego tematu w celu nawiązania dyskusji, ale nie przechodzi do niej ze słuchaczami.</w:t>
            </w:r>
          </w:p>
        </w:tc>
        <w:tc>
          <w:tcPr>
            <w:tcW w:w="987" w:type="dxa"/>
          </w:tcPr>
          <w:p w14:paraId="19042922"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106EE396" w14:textId="77777777" w:rsidTr="4C782D26">
        <w:tc>
          <w:tcPr>
            <w:tcW w:w="3020" w:type="dxa"/>
            <w:vMerge/>
          </w:tcPr>
          <w:p w14:paraId="62AA828C" w14:textId="77777777" w:rsidR="00082A21" w:rsidRPr="00146A40" w:rsidRDefault="00082A21" w:rsidP="00764F20">
            <w:pPr>
              <w:rPr>
                <w:rFonts w:ascii="Arial" w:hAnsi="Arial" w:cs="Arial"/>
                <w:sz w:val="22"/>
                <w:szCs w:val="22"/>
              </w:rPr>
            </w:pPr>
          </w:p>
        </w:tc>
        <w:tc>
          <w:tcPr>
            <w:tcW w:w="5055" w:type="dxa"/>
          </w:tcPr>
          <w:p w14:paraId="425F23D4" w14:textId="3C61E994" w:rsidR="00082A21" w:rsidRPr="00146A40" w:rsidRDefault="000A0180" w:rsidP="00764F20">
            <w:pPr>
              <w:pStyle w:val="Default"/>
              <w:rPr>
                <w:rFonts w:ascii="Arial" w:hAnsi="Arial" w:cs="Arial"/>
                <w:sz w:val="22"/>
                <w:szCs w:val="22"/>
              </w:rPr>
            </w:pPr>
            <w:r w:rsidRPr="00146A40">
              <w:rPr>
                <w:rFonts w:ascii="Arial" w:hAnsi="Arial" w:cs="Arial"/>
                <w:sz w:val="22"/>
                <w:szCs w:val="22"/>
              </w:rPr>
              <w:t>Trener</w:t>
            </w:r>
            <w:r w:rsidR="00082A21" w:rsidRPr="00146A40">
              <w:rPr>
                <w:rFonts w:ascii="Arial" w:hAnsi="Arial" w:cs="Arial"/>
                <w:sz w:val="22"/>
                <w:szCs w:val="22"/>
              </w:rPr>
              <w:t xml:space="preserve"> utrzymuje kontakt ze słuchaczami, podejmuje działania w celu ich zaangażowania np. w postaci zadawania prostych pytań w ramach omawianego tematu w celu nawiązania dyskusji, a następnie przechodzi do niej ze słuchaczami.</w:t>
            </w:r>
          </w:p>
        </w:tc>
        <w:tc>
          <w:tcPr>
            <w:tcW w:w="987" w:type="dxa"/>
          </w:tcPr>
          <w:p w14:paraId="56EE563A"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550A1B67" w14:textId="77777777" w:rsidTr="4C782D26">
        <w:tc>
          <w:tcPr>
            <w:tcW w:w="3020" w:type="dxa"/>
            <w:vMerge w:val="restart"/>
          </w:tcPr>
          <w:p w14:paraId="53E691E4" w14:textId="2CA06AE1" w:rsidR="00082A21" w:rsidRPr="00146A40" w:rsidRDefault="00082A21" w:rsidP="00764F20">
            <w:pPr>
              <w:pStyle w:val="Default"/>
              <w:rPr>
                <w:rFonts w:ascii="Arial" w:hAnsi="Arial" w:cs="Arial"/>
                <w:sz w:val="22"/>
                <w:szCs w:val="22"/>
              </w:rPr>
            </w:pPr>
            <w:r w:rsidRPr="00146A40">
              <w:rPr>
                <w:rFonts w:ascii="Arial" w:hAnsi="Arial" w:cs="Arial"/>
                <w:b/>
                <w:sz w:val="22"/>
                <w:szCs w:val="22"/>
              </w:rPr>
              <w:t xml:space="preserve">Ocena prezentacji multimedialnej </w:t>
            </w:r>
            <w:r w:rsidRPr="00146A40">
              <w:rPr>
                <w:rFonts w:ascii="Arial" w:hAnsi="Arial" w:cs="Arial"/>
                <w:sz w:val="22"/>
                <w:szCs w:val="22"/>
              </w:rPr>
              <w:t xml:space="preserve">(wygląd graficzny prezentacji, czytelność oraz przejrzystość prezentacji, czy dany slajd jest zbieżny z tematem wypowiedzi oraz czy </w:t>
            </w:r>
            <w:r w:rsidR="00C335AB" w:rsidRPr="00146A40">
              <w:rPr>
                <w:rFonts w:ascii="Arial" w:hAnsi="Arial" w:cs="Arial"/>
                <w:sz w:val="22"/>
                <w:szCs w:val="22"/>
              </w:rPr>
              <w:t>spełnia wymogi dostępności cyfrowej.</w:t>
            </w:r>
          </w:p>
        </w:tc>
        <w:tc>
          <w:tcPr>
            <w:tcW w:w="5055" w:type="dxa"/>
          </w:tcPr>
          <w:p w14:paraId="4F77B856" w14:textId="6120117C" w:rsidR="00082A21" w:rsidRPr="00146A40" w:rsidRDefault="00C335AB" w:rsidP="00764F20">
            <w:pPr>
              <w:pStyle w:val="Default"/>
              <w:rPr>
                <w:rFonts w:ascii="Arial" w:hAnsi="Arial" w:cs="Arial"/>
                <w:sz w:val="22"/>
                <w:szCs w:val="22"/>
              </w:rPr>
            </w:pPr>
            <w:r w:rsidRPr="00146A40">
              <w:rPr>
                <w:rFonts w:ascii="Arial" w:hAnsi="Arial" w:cs="Arial"/>
                <w:sz w:val="22"/>
                <w:szCs w:val="22"/>
              </w:rPr>
              <w:t>B</w:t>
            </w:r>
            <w:r w:rsidR="00082A21" w:rsidRPr="00146A40">
              <w:rPr>
                <w:rFonts w:ascii="Arial" w:hAnsi="Arial" w:cs="Arial"/>
                <w:sz w:val="22"/>
                <w:szCs w:val="22"/>
              </w:rPr>
              <w:t>rak prezentacji lub przygotowanie prezentacji nie na temat lub zawarcie w niej nieaktualnych informacji lub prezentacja niezgodna z wymogami projektu.</w:t>
            </w:r>
          </w:p>
        </w:tc>
        <w:tc>
          <w:tcPr>
            <w:tcW w:w="987" w:type="dxa"/>
          </w:tcPr>
          <w:p w14:paraId="3EE79349"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0AEC1FB2" w14:textId="77777777" w:rsidTr="4C782D26">
        <w:tc>
          <w:tcPr>
            <w:tcW w:w="3020" w:type="dxa"/>
            <w:vMerge/>
          </w:tcPr>
          <w:p w14:paraId="7FCA2DFC" w14:textId="77777777" w:rsidR="00082A21" w:rsidRPr="00146A40" w:rsidRDefault="00082A21" w:rsidP="00764F20">
            <w:pPr>
              <w:rPr>
                <w:rFonts w:ascii="Arial" w:hAnsi="Arial" w:cs="Arial"/>
                <w:sz w:val="22"/>
                <w:szCs w:val="22"/>
              </w:rPr>
            </w:pPr>
          </w:p>
        </w:tc>
        <w:tc>
          <w:tcPr>
            <w:tcW w:w="5055" w:type="dxa"/>
          </w:tcPr>
          <w:p w14:paraId="0A530826" w14:textId="3DF8A184" w:rsidR="00082A21" w:rsidRPr="00146A40" w:rsidRDefault="00C335AB"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ygląd graficzny prezentacji jest nieestetyczny, nieczytelny lub nieprzejrzysty, lub w większości niezgodny z wymogami projektu.</w:t>
            </w:r>
          </w:p>
        </w:tc>
        <w:tc>
          <w:tcPr>
            <w:tcW w:w="987" w:type="dxa"/>
          </w:tcPr>
          <w:p w14:paraId="2E6C46FD" w14:textId="77777777" w:rsidR="00082A21" w:rsidRPr="00146A40" w:rsidRDefault="00082A21" w:rsidP="00764F20">
            <w:pPr>
              <w:rPr>
                <w:rFonts w:ascii="Arial" w:hAnsi="Arial" w:cs="Arial"/>
                <w:sz w:val="22"/>
                <w:szCs w:val="22"/>
              </w:rPr>
            </w:pPr>
            <w:r w:rsidRPr="00146A40">
              <w:rPr>
                <w:rFonts w:ascii="Arial" w:hAnsi="Arial" w:cs="Arial"/>
                <w:sz w:val="22"/>
                <w:szCs w:val="22"/>
              </w:rPr>
              <w:t>1</w:t>
            </w:r>
          </w:p>
        </w:tc>
      </w:tr>
      <w:tr w:rsidR="00082A21" w:rsidRPr="00146A40" w14:paraId="6DC26C84" w14:textId="77777777" w:rsidTr="4C782D26">
        <w:trPr>
          <w:trHeight w:val="732"/>
        </w:trPr>
        <w:tc>
          <w:tcPr>
            <w:tcW w:w="3020" w:type="dxa"/>
            <w:vMerge/>
          </w:tcPr>
          <w:p w14:paraId="1F88A397" w14:textId="77777777" w:rsidR="00082A21" w:rsidRPr="00146A40" w:rsidRDefault="00082A21" w:rsidP="00764F20">
            <w:pPr>
              <w:rPr>
                <w:rFonts w:ascii="Arial" w:hAnsi="Arial" w:cs="Arial"/>
                <w:sz w:val="22"/>
                <w:szCs w:val="22"/>
              </w:rPr>
            </w:pPr>
          </w:p>
        </w:tc>
        <w:tc>
          <w:tcPr>
            <w:tcW w:w="5055" w:type="dxa"/>
          </w:tcPr>
          <w:p w14:paraId="57F8ACF9" w14:textId="23E264B7" w:rsidR="00082A21" w:rsidRPr="00146A40" w:rsidRDefault="00C335AB" w:rsidP="00764F20">
            <w:pPr>
              <w:rPr>
                <w:rFonts w:ascii="Arial" w:hAnsi="Arial" w:cs="Arial"/>
                <w:sz w:val="22"/>
                <w:szCs w:val="22"/>
              </w:rPr>
            </w:pPr>
            <w:r w:rsidRPr="00146A40">
              <w:rPr>
                <w:rFonts w:ascii="Arial" w:hAnsi="Arial" w:cs="Arial"/>
                <w:sz w:val="22"/>
                <w:szCs w:val="22"/>
              </w:rPr>
              <w:t>P</w:t>
            </w:r>
            <w:r w:rsidR="00082A21" w:rsidRPr="00146A40">
              <w:rPr>
                <w:rFonts w:ascii="Arial" w:hAnsi="Arial" w:cs="Arial"/>
                <w:sz w:val="22"/>
                <w:szCs w:val="22"/>
              </w:rPr>
              <w:t>rezentacja przygotowana w sposób estetyczny oraz na temat, jest czytelna, przejrzysta oraz zawiera informacje aktualne i jest zgodna z wymogami projektu.</w:t>
            </w:r>
          </w:p>
        </w:tc>
        <w:tc>
          <w:tcPr>
            <w:tcW w:w="987" w:type="dxa"/>
          </w:tcPr>
          <w:p w14:paraId="7A10B37B"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bl>
    <w:p w14:paraId="1F8CBE97" w14:textId="77777777" w:rsidR="00082A21" w:rsidRPr="00146A40" w:rsidRDefault="00082A21" w:rsidP="00082A21">
      <w:pPr>
        <w:spacing w:line="276" w:lineRule="auto"/>
        <w:rPr>
          <w:rFonts w:ascii="Arial" w:eastAsia="Arial" w:hAnsi="Arial" w:cs="Arial"/>
          <w:b/>
          <w:bCs/>
          <w:color w:val="000000" w:themeColor="text1"/>
          <w:sz w:val="22"/>
          <w:szCs w:val="22"/>
        </w:rPr>
      </w:pPr>
    </w:p>
    <w:p w14:paraId="75786B56" w14:textId="77777777" w:rsidR="00082A21" w:rsidRPr="00146A40" w:rsidRDefault="00082A21" w:rsidP="00082A21">
      <w:pPr>
        <w:spacing w:line="276" w:lineRule="auto"/>
        <w:rPr>
          <w:rFonts w:ascii="Arial" w:eastAsia="Arial" w:hAnsi="Arial" w:cs="Arial"/>
          <w:b/>
          <w:bCs/>
          <w:color w:val="000000" w:themeColor="text1"/>
          <w:sz w:val="22"/>
          <w:szCs w:val="22"/>
        </w:rPr>
      </w:pPr>
      <w:r w:rsidRPr="00146A40">
        <w:rPr>
          <w:rFonts w:ascii="Arial" w:eastAsia="Arial" w:hAnsi="Arial" w:cs="Arial"/>
          <w:b/>
          <w:bCs/>
          <w:color w:val="000000" w:themeColor="text1"/>
          <w:sz w:val="22"/>
          <w:szCs w:val="22"/>
        </w:rPr>
        <w:t>Łączna ilość punktów możliwych do uzyskania stanowi 100 pkt.</w:t>
      </w:r>
    </w:p>
    <w:p w14:paraId="27BAC332" w14:textId="2D09C5B5" w:rsidR="00082A21" w:rsidRPr="00146A40" w:rsidRDefault="00082A21" w:rsidP="00082A21">
      <w:pPr>
        <w:spacing w:line="276" w:lineRule="auto"/>
        <w:rPr>
          <w:rFonts w:ascii="Arial" w:eastAsia="Arial" w:hAnsi="Arial" w:cs="Arial"/>
          <w:b/>
          <w:bCs/>
          <w:color w:val="000000" w:themeColor="text1"/>
          <w:sz w:val="22"/>
          <w:szCs w:val="22"/>
        </w:rPr>
      </w:pPr>
      <w:r w:rsidRPr="00146A40">
        <w:rPr>
          <w:rFonts w:ascii="Arial" w:eastAsia="Arial" w:hAnsi="Arial" w:cs="Arial"/>
          <w:b/>
          <w:bCs/>
          <w:color w:val="000000" w:themeColor="text1"/>
          <w:sz w:val="22"/>
          <w:szCs w:val="22"/>
        </w:rPr>
        <w:t>100 pkt = Kryterium 1 + Kryterium 2 + Kryterium 3</w:t>
      </w:r>
    </w:p>
    <w:p w14:paraId="7BBED7A2" w14:textId="669B805D" w:rsidR="005D4A2B" w:rsidRPr="00146A40" w:rsidRDefault="00082A21" w:rsidP="00C0152A">
      <w:pPr>
        <w:pStyle w:val="Default"/>
        <w:spacing w:line="276" w:lineRule="auto"/>
        <w:rPr>
          <w:rFonts w:ascii="Arial" w:eastAsia="Arial" w:hAnsi="Arial" w:cs="Arial"/>
          <w:color w:val="auto"/>
          <w:sz w:val="22"/>
          <w:szCs w:val="22"/>
        </w:rPr>
      </w:pPr>
      <w:r w:rsidRPr="00146A40">
        <w:rPr>
          <w:rFonts w:ascii="Arial" w:eastAsia="Arial" w:hAnsi="Arial" w:cs="Arial"/>
          <w:color w:val="auto"/>
          <w:sz w:val="22"/>
          <w:szCs w:val="22"/>
        </w:rPr>
        <w:t>Punkty będą liczone z dokładnością do dwóch miejsc po przecinku.</w:t>
      </w:r>
    </w:p>
    <w:p w14:paraId="0DC7B118" w14:textId="77777777" w:rsidR="00C0152A" w:rsidRPr="004368E6" w:rsidRDefault="00C0152A" w:rsidP="00C0152A">
      <w:pPr>
        <w:pStyle w:val="Default"/>
        <w:spacing w:line="276" w:lineRule="auto"/>
        <w:rPr>
          <w:rFonts w:ascii="Arial" w:eastAsia="Arial" w:hAnsi="Arial" w:cs="Arial"/>
          <w:sz w:val="22"/>
          <w:szCs w:val="22"/>
          <w:highlight w:val="lightGray"/>
        </w:rPr>
      </w:pPr>
    </w:p>
    <w:p w14:paraId="702B4F67" w14:textId="786C0B3D" w:rsidR="005D4A2B" w:rsidRDefault="008C5BA8" w:rsidP="00E3343B">
      <w:pPr>
        <w:pStyle w:val="Nagwek2"/>
        <w:spacing w:before="0" w:after="0"/>
        <w:rPr>
          <w:rFonts w:cs="Arial"/>
          <w:sz w:val="22"/>
          <w:szCs w:val="22"/>
        </w:rPr>
      </w:pPr>
      <w:r w:rsidRPr="00146A40">
        <w:rPr>
          <w:rFonts w:cs="Arial"/>
          <w:sz w:val="22"/>
          <w:szCs w:val="22"/>
        </w:rPr>
        <w:t xml:space="preserve">X. </w:t>
      </w:r>
      <w:r w:rsidR="005D4A2B" w:rsidRPr="00146A40">
        <w:rPr>
          <w:rFonts w:cs="Arial"/>
          <w:sz w:val="22"/>
          <w:szCs w:val="22"/>
        </w:rPr>
        <w:t>W</w:t>
      </w:r>
      <w:r w:rsidRPr="00146A40">
        <w:rPr>
          <w:rFonts w:cs="Arial"/>
          <w:sz w:val="22"/>
          <w:szCs w:val="22"/>
        </w:rPr>
        <w:t>ybór oferty</w:t>
      </w:r>
    </w:p>
    <w:p w14:paraId="73E079A6" w14:textId="77777777" w:rsidR="00E3343B" w:rsidRPr="00E3343B" w:rsidRDefault="00E3343B" w:rsidP="00E3343B">
      <w:pPr>
        <w:spacing w:after="0"/>
      </w:pPr>
    </w:p>
    <w:p w14:paraId="48920E3D"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Zamawiający wybierze najkorzystniejszą ofertę, która spełniła wymogi formalne i która uzyska największą liczbę punktów, w oparciu o ustalone wyżej kryteria oraz nie przekracza kwoty którą Zamawiający przeznaczył na realizację zamówienia.</w:t>
      </w:r>
    </w:p>
    <w:p w14:paraId="263922B0"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color w:val="545454"/>
          <w:sz w:val="22"/>
          <w:szCs w:val="22"/>
          <w:shd w:val="clear" w:color="auto" w:fill="FFFFFF"/>
        </w:rPr>
      </w:pPr>
      <w:r w:rsidRPr="00146A40">
        <w:rPr>
          <w:rFonts w:ascii="Arial" w:hAnsi="Arial" w:cs="Arial"/>
          <w:color w:val="000000" w:themeColor="text1"/>
          <w:sz w:val="22"/>
          <w:szCs w:val="22"/>
        </w:rPr>
        <w:t xml:space="preserve">W przypadku, gdy więcej niż jeden Oferent otrzyma taką samą najwyższą liczbę punktów zostaną oni wezwani przez Zamawiającego do złożenia oferty dodatkowej, co pozwoli na </w:t>
      </w:r>
      <w:r w:rsidRPr="00146A40">
        <w:rPr>
          <w:rFonts w:ascii="Arial" w:hAnsi="Arial" w:cs="Arial"/>
          <w:color w:val="000000" w:themeColor="text1"/>
          <w:sz w:val="22"/>
          <w:szCs w:val="22"/>
          <w:shd w:val="clear" w:color="auto" w:fill="FFFFFF"/>
        </w:rPr>
        <w:t>zachowanie zasady równego traktowania Oferentów i uczciwej konkurencji, a ponadto pozwoli na racjonalne i oszczędne gospodarowanie środkami.</w:t>
      </w:r>
      <w:r w:rsidRPr="00146A40">
        <w:rPr>
          <w:rFonts w:ascii="Arial" w:hAnsi="Arial" w:cs="Arial"/>
          <w:color w:val="545454"/>
          <w:sz w:val="22"/>
          <w:szCs w:val="22"/>
          <w:shd w:val="clear" w:color="auto" w:fill="FFFFFF"/>
        </w:rPr>
        <w:t xml:space="preserve"> </w:t>
      </w:r>
    </w:p>
    <w:p w14:paraId="78F47C52"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color w:val="000000" w:themeColor="text1"/>
          <w:sz w:val="22"/>
          <w:szCs w:val="22"/>
          <w:shd w:val="clear" w:color="auto" w:fill="FFFFFF"/>
        </w:rPr>
      </w:pPr>
      <w:r w:rsidRPr="00146A40">
        <w:rPr>
          <w:rFonts w:ascii="Arial" w:hAnsi="Arial" w:cs="Arial"/>
          <w:sz w:val="22"/>
          <w:szCs w:val="22"/>
        </w:rPr>
        <w:t xml:space="preserve">Zamawiający zastrzega sobie prawo do odrzucenia oferty Oferenta, jeżeli zaoferowana cena lub koszt wydają się rażąco niskie w stosunku do przedmiotu zamówienia, tj. </w:t>
      </w:r>
      <w:r w:rsidRPr="00146A40">
        <w:rPr>
          <w:rFonts w:ascii="Arial" w:hAnsi="Arial" w:cs="Arial"/>
          <w:sz w:val="22"/>
          <w:szCs w:val="22"/>
        </w:rPr>
        <w:lastRenderedPageBreak/>
        <w:t>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Oferenta złożenia w wyznaczonym terminie wyjaśnień, w tym złożenia dowodów w zakresie wyliczenia ceny lub kosztu. Zamawiający ocenia te wyjaśnienia w konsultacji z Oferentem i może odrzucić tę ofertę wyłącznie w przypadku, gdy złożone wyjaśnienia wraz z dowodami nie uzasadniają podanej ceny lub kosztu w tej ofercie.</w:t>
      </w:r>
    </w:p>
    <w:p w14:paraId="56525371" w14:textId="346D7852" w:rsidR="005D4A2B" w:rsidRPr="00146A40" w:rsidRDefault="005D4A2B" w:rsidP="00E3343B">
      <w:pPr>
        <w:pStyle w:val="Akapitzlist"/>
        <w:numPr>
          <w:ilvl w:val="0"/>
          <w:numId w:val="4"/>
        </w:numPr>
        <w:spacing w:after="0" w:line="276" w:lineRule="auto"/>
        <w:ind w:left="714" w:hanging="357"/>
        <w:jc w:val="both"/>
        <w:rPr>
          <w:rFonts w:ascii="Arial" w:hAnsi="Arial" w:cs="Arial"/>
          <w:sz w:val="22"/>
          <w:szCs w:val="22"/>
        </w:rPr>
      </w:pPr>
      <w:r w:rsidRPr="00146A40">
        <w:rPr>
          <w:rFonts w:ascii="Arial" w:hAnsi="Arial" w:cs="Arial"/>
          <w:sz w:val="22"/>
          <w:szCs w:val="22"/>
        </w:rPr>
        <w:t xml:space="preserve">Zamawiający przewiduje możliwość zadawania pytań Oferentowi w ramach złożonej przez niego oferty, jak również możliwość składania wyjaśnień </w:t>
      </w:r>
      <w:r w:rsidR="00356DE7" w:rsidRPr="00146A40">
        <w:rPr>
          <w:rFonts w:ascii="Arial" w:hAnsi="Arial" w:cs="Arial"/>
          <w:sz w:val="22"/>
          <w:szCs w:val="22"/>
        </w:rPr>
        <w:t>do zadanych przez Zamawiającego pytań</w:t>
      </w:r>
      <w:r w:rsidRPr="00146A40">
        <w:rPr>
          <w:rFonts w:ascii="Arial" w:hAnsi="Arial" w:cs="Arial"/>
          <w:sz w:val="22"/>
          <w:szCs w:val="22"/>
        </w:rPr>
        <w:t>.</w:t>
      </w:r>
    </w:p>
    <w:p w14:paraId="2F58076B"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shd w:val="clear" w:color="auto" w:fill="FFFFFF"/>
        </w:rPr>
        <w:t>Zamawiający przewiduje możliwość dokonywania odbiorów cząstkowych z poszczególnych etapów prac oraz dopuszcza możliwość płatności zaliczkowych na poczet wykonania zamówienia wybranemu Oferentowi. Odbiór cząstkowy będzie dokonywany na podstawie cząstkowych protokołów odbioru z poszczególnych prac.</w:t>
      </w:r>
    </w:p>
    <w:p w14:paraId="5F2166E4"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 xml:space="preserve">Cena oferty powinna obejmować wszystkie obowiązki Oferenta niezbędne do realizacji umowy. Oferent podaje wszystkie ceny z dokładnością do drugiego miejsca po przecinku. </w:t>
      </w:r>
    </w:p>
    <w:p w14:paraId="1F751C8F"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 xml:space="preserve">W cenie brutto należy uwzględnić podatek od towarów i usług (VAT) w obowiązującej na dzień otwarcia ofert stawce (jeśli dotyczy). </w:t>
      </w:r>
      <w:bookmarkStart w:id="1" w:name="_Hlk54612791"/>
      <w:bookmarkStart w:id="2" w:name="_Hlk54612105"/>
    </w:p>
    <w:p w14:paraId="186C0DB5" w14:textId="47D2610B"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Zaoferowana cena ma obejmować wszystkie koszty wynikające z obowiązujących przepisów prawa, jakie Zamawiający będzie musiał ponieść w trakcie realizacji zamówienia.</w:t>
      </w:r>
      <w:bookmarkEnd w:id="1"/>
    </w:p>
    <w:bookmarkEnd w:id="2"/>
    <w:p w14:paraId="073D45E3" w14:textId="63F82A67" w:rsidR="005D4A2B" w:rsidRPr="00146A40" w:rsidRDefault="008C5BA8" w:rsidP="00E3343B">
      <w:pPr>
        <w:pStyle w:val="Nagwek2"/>
        <w:jc w:val="both"/>
        <w:rPr>
          <w:rFonts w:cs="Arial"/>
          <w:sz w:val="22"/>
          <w:szCs w:val="22"/>
        </w:rPr>
      </w:pPr>
      <w:r w:rsidRPr="00146A40">
        <w:rPr>
          <w:rFonts w:cs="Arial"/>
          <w:sz w:val="22"/>
          <w:szCs w:val="22"/>
        </w:rPr>
        <w:t>X</w:t>
      </w:r>
      <w:r w:rsidR="003B1ABF">
        <w:rPr>
          <w:rFonts w:cs="Arial"/>
          <w:sz w:val="22"/>
          <w:szCs w:val="22"/>
        </w:rPr>
        <w:t>I</w:t>
      </w:r>
      <w:r w:rsidRPr="00146A40">
        <w:rPr>
          <w:rFonts w:cs="Arial"/>
          <w:sz w:val="22"/>
          <w:szCs w:val="22"/>
        </w:rPr>
        <w:t xml:space="preserve">. Opis wybranych </w:t>
      </w:r>
      <w:r w:rsidR="00A6729F" w:rsidRPr="00146A40">
        <w:rPr>
          <w:rFonts w:cs="Arial"/>
          <w:sz w:val="22"/>
          <w:szCs w:val="22"/>
        </w:rPr>
        <w:t>postanowień umownych</w:t>
      </w:r>
      <w:r w:rsidR="005D4A2B" w:rsidRPr="00146A40">
        <w:rPr>
          <w:rFonts w:cs="Arial"/>
          <w:sz w:val="22"/>
          <w:szCs w:val="22"/>
        </w:rPr>
        <w:t xml:space="preserve"> </w:t>
      </w:r>
    </w:p>
    <w:p w14:paraId="54AEBADA" w14:textId="77777777" w:rsidR="005D4A2B" w:rsidRPr="00146A40" w:rsidRDefault="005D4A2B" w:rsidP="00E3343B">
      <w:pPr>
        <w:pStyle w:val="Akapitzlist"/>
        <w:numPr>
          <w:ilvl w:val="3"/>
          <w:numId w:val="2"/>
        </w:numPr>
        <w:tabs>
          <w:tab w:val="left" w:pos="284"/>
        </w:tabs>
        <w:spacing w:after="0" w:line="276" w:lineRule="auto"/>
        <w:ind w:left="284" w:hanging="284"/>
        <w:jc w:val="both"/>
        <w:rPr>
          <w:rFonts w:ascii="Arial" w:hAnsi="Arial" w:cs="Arial"/>
          <w:bCs/>
          <w:sz w:val="22"/>
          <w:szCs w:val="22"/>
        </w:rPr>
      </w:pPr>
      <w:r w:rsidRPr="00146A40">
        <w:rPr>
          <w:rFonts w:ascii="Arial" w:hAnsi="Arial" w:cs="Arial"/>
          <w:bCs/>
          <w:sz w:val="22"/>
          <w:szCs w:val="22"/>
        </w:rPr>
        <w:t xml:space="preserve">Oferent przyjmuje do wiadomości, że Zamawiający z tytułu realizacji przedmiotu umowy przez Oferenta ponosi pełną odpowiedzialność finansową, za nienależyte wykonanie przedmiotu zamówienia zgodnie z umową o dofinansowanie projektu. </w:t>
      </w:r>
    </w:p>
    <w:p w14:paraId="4E432F89" w14:textId="77777777" w:rsidR="005D4A2B" w:rsidRPr="00146A40" w:rsidRDefault="005D4A2B" w:rsidP="00E3343B">
      <w:pPr>
        <w:pStyle w:val="Akapitzlist"/>
        <w:numPr>
          <w:ilvl w:val="3"/>
          <w:numId w:val="2"/>
        </w:numPr>
        <w:tabs>
          <w:tab w:val="left" w:pos="284"/>
        </w:tabs>
        <w:spacing w:after="0" w:line="276" w:lineRule="auto"/>
        <w:ind w:left="284" w:hanging="284"/>
        <w:jc w:val="both"/>
        <w:rPr>
          <w:rFonts w:ascii="Arial" w:hAnsi="Arial" w:cs="Arial"/>
          <w:bCs/>
          <w:sz w:val="22"/>
          <w:szCs w:val="22"/>
        </w:rPr>
      </w:pPr>
      <w:r w:rsidRPr="00146A40">
        <w:rPr>
          <w:rFonts w:ascii="Arial" w:hAnsi="Arial" w:cs="Arial"/>
          <w:bCs/>
          <w:sz w:val="22"/>
          <w:szCs w:val="22"/>
        </w:rPr>
        <w:t xml:space="preserve">Oferent przyjmuje do wiadomości, że Zamawiający określi możliwe do zastosowania warunki zabezpieczenia prawidłowej realizacji umowy w niżej określony sposób: </w:t>
      </w:r>
    </w:p>
    <w:p w14:paraId="02837BA8"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bCs/>
          <w:sz w:val="22"/>
          <w:szCs w:val="22"/>
        </w:rPr>
      </w:pPr>
      <w:r w:rsidRPr="00146A40">
        <w:rPr>
          <w:rFonts w:ascii="Arial" w:hAnsi="Arial" w:cs="Arial"/>
          <w:bCs/>
          <w:sz w:val="22"/>
          <w:szCs w:val="22"/>
        </w:rPr>
        <w:t>Oferent zapłaci Zamawiającemu karę umowną za zwłokę w wykonaniu obowiązków dotyczących przedmiotu zamówienia, w wysokości 1% łącznego wynagrodzenia brutto za każdy rozpoczęty dzień zwłoki w jego realizacji.</w:t>
      </w:r>
    </w:p>
    <w:p w14:paraId="092B8A31"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bCs/>
          <w:sz w:val="22"/>
          <w:szCs w:val="22"/>
        </w:rPr>
      </w:pPr>
      <w:r w:rsidRPr="00146A40">
        <w:rPr>
          <w:rFonts w:ascii="Arial" w:hAnsi="Arial" w:cs="Arial"/>
          <w:bCs/>
          <w:sz w:val="22"/>
          <w:szCs w:val="22"/>
        </w:rPr>
        <w:t>Oferent zapłaci Zamawiającemu karę umowną za każdy przypadek nienależytego wykonania umowy, po uprzednim wezwaniu Oferenta do usunięcia naruszeń, gdy w wyznaczonym terminie naruszenia te nie zostaną usunięte, w wysokości 1% łącznego wynagrodzenia brutto.</w:t>
      </w:r>
    </w:p>
    <w:p w14:paraId="66612915"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bCs/>
          <w:sz w:val="22"/>
          <w:szCs w:val="22"/>
        </w:rPr>
      </w:pPr>
      <w:r w:rsidRPr="00146A40">
        <w:rPr>
          <w:rFonts w:ascii="Arial" w:hAnsi="Arial" w:cs="Arial"/>
          <w:bCs/>
          <w:sz w:val="22"/>
          <w:szCs w:val="22"/>
        </w:rPr>
        <w:t>W przypadku naliczenia 2 kar umownych Zamawiającemu przysługuje prawo do odstąpienia od umowy.</w:t>
      </w:r>
    </w:p>
    <w:p w14:paraId="3871ECB4" w14:textId="21430CD3"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bCs/>
          <w:sz w:val="22"/>
          <w:szCs w:val="22"/>
        </w:rPr>
        <w:t>Za nienależyte wykonanie umowy należy rozumieć sytuacje, gdy Oferent nie realizuje szkoleń, opóźnia ich realizację, czy też będzie nienależycie je prowadził, co potwierdzą uzasadnione negatywne opinie zgłoszone Zamawiającemu i/lub negatywne opinie przekazane przez uczestników szkoleń. Przez nienależyte wykonanie rozumie się nie dopełnienie wszystkich warunków określonych w niniejszym postępowaniu</w:t>
      </w:r>
      <w:r w:rsidRPr="00146A40">
        <w:rPr>
          <w:rFonts w:ascii="Arial" w:hAnsi="Arial" w:cs="Arial"/>
          <w:sz w:val="22"/>
          <w:szCs w:val="22"/>
        </w:rPr>
        <w:t>.</w:t>
      </w:r>
    </w:p>
    <w:p w14:paraId="05927708" w14:textId="6C6FED14" w:rsidR="005D4A2B" w:rsidRPr="00146A40" w:rsidRDefault="62E01BBB" w:rsidP="00E3343B">
      <w:pPr>
        <w:pStyle w:val="Akapitzlist"/>
        <w:numPr>
          <w:ilvl w:val="0"/>
          <w:numId w:val="3"/>
        </w:numPr>
        <w:spacing w:after="0" w:line="276" w:lineRule="auto"/>
        <w:jc w:val="both"/>
        <w:rPr>
          <w:rFonts w:ascii="Arial" w:hAnsi="Arial" w:cs="Arial"/>
          <w:sz w:val="22"/>
          <w:szCs w:val="22"/>
          <w:u w:val="single"/>
        </w:rPr>
      </w:pPr>
      <w:r w:rsidRPr="00146A40">
        <w:rPr>
          <w:rFonts w:ascii="Arial" w:hAnsi="Arial" w:cs="Arial"/>
          <w:sz w:val="22"/>
          <w:szCs w:val="22"/>
        </w:rPr>
        <w:t xml:space="preserve">Przewiduje się karę umowną w wysokości 20% maksymalnego wynagrodzenia brutto Oferenta w przypadku niewykonywania przez Oferenta zlecenia w sposób zgodny z postanowieniami umowy oraz bez zachowania należytej staranności przy jej </w:t>
      </w:r>
      <w:r w:rsidRPr="00146A40">
        <w:rPr>
          <w:rFonts w:ascii="Arial" w:hAnsi="Arial" w:cs="Arial"/>
          <w:sz w:val="22"/>
          <w:szCs w:val="22"/>
        </w:rPr>
        <w:lastRenderedPageBreak/>
        <w:t>wykonywaniu. (W przypadku niezachowania ogólnie wymaganej staranności przy spełnieniu świadczenia mówimy o niedbalstwie po stronie Oferenta, zaniechaniu działań, które prowadzą do zrealizowania zamówienia w części lub zaniechania zrealizowania działań, co może rodzić jego odpowiedzialność za nienależyte wykonanie zobowiązania.)</w:t>
      </w:r>
    </w:p>
    <w:p w14:paraId="5EED25E0"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 xml:space="preserve">W przypadku odstąpienia od umowy przez Zamawiającego z przyczyn leżących po stronie </w:t>
      </w:r>
      <w:r w:rsidRPr="00146A40">
        <w:rPr>
          <w:rFonts w:ascii="Arial" w:hAnsi="Arial" w:cs="Arial"/>
          <w:bCs/>
          <w:sz w:val="22"/>
          <w:szCs w:val="22"/>
        </w:rPr>
        <w:t>Oferenta</w:t>
      </w:r>
      <w:r w:rsidRPr="00146A40">
        <w:rPr>
          <w:rFonts w:ascii="Arial" w:hAnsi="Arial" w:cs="Arial"/>
          <w:sz w:val="22"/>
          <w:szCs w:val="22"/>
        </w:rPr>
        <w:t xml:space="preserve">, </w:t>
      </w:r>
      <w:r w:rsidRPr="00146A40">
        <w:rPr>
          <w:rFonts w:ascii="Arial" w:hAnsi="Arial" w:cs="Arial"/>
          <w:bCs/>
          <w:sz w:val="22"/>
          <w:szCs w:val="22"/>
        </w:rPr>
        <w:t xml:space="preserve">Oferent </w:t>
      </w:r>
      <w:r w:rsidRPr="00146A40">
        <w:rPr>
          <w:rFonts w:ascii="Arial" w:hAnsi="Arial" w:cs="Arial"/>
          <w:sz w:val="22"/>
          <w:szCs w:val="22"/>
        </w:rPr>
        <w:t>zobowiązany jest do zapłaty kary umownej w wysokości 10% maksymalnego wynagrodzenia brutto.</w:t>
      </w:r>
    </w:p>
    <w:p w14:paraId="4AD2F683"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 xml:space="preserve">Zamawiający jest uprawniony do potrącenia kwoty kary umownej z wynagrodzenia </w:t>
      </w:r>
      <w:r w:rsidRPr="00146A40">
        <w:rPr>
          <w:rFonts w:ascii="Arial" w:hAnsi="Arial" w:cs="Arial"/>
          <w:bCs/>
          <w:sz w:val="22"/>
          <w:szCs w:val="22"/>
        </w:rPr>
        <w:t>Oferenta</w:t>
      </w:r>
      <w:r w:rsidRPr="00146A40">
        <w:rPr>
          <w:rFonts w:ascii="Arial" w:hAnsi="Arial" w:cs="Arial"/>
          <w:sz w:val="22"/>
          <w:szCs w:val="22"/>
        </w:rPr>
        <w:t xml:space="preserve">, na co </w:t>
      </w:r>
      <w:r w:rsidRPr="00146A40">
        <w:rPr>
          <w:rFonts w:ascii="Arial" w:hAnsi="Arial" w:cs="Arial"/>
          <w:bCs/>
          <w:sz w:val="22"/>
          <w:szCs w:val="22"/>
        </w:rPr>
        <w:t xml:space="preserve">Oferent </w:t>
      </w:r>
      <w:r w:rsidRPr="00146A40">
        <w:rPr>
          <w:rFonts w:ascii="Arial" w:hAnsi="Arial" w:cs="Arial"/>
          <w:sz w:val="22"/>
          <w:szCs w:val="22"/>
        </w:rPr>
        <w:t>wyraża zgodę bez konieczności dodatkowego powiadomienia.</w:t>
      </w:r>
    </w:p>
    <w:p w14:paraId="1A47EE43"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Jeżeli wysokość kar umownych nie pokryje poniesionej przez Zamawiającego szkody, przysługuje mu prawo dochodzenia odszkodowania uzupełniającego.</w:t>
      </w:r>
    </w:p>
    <w:p w14:paraId="548C3EAE"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Postanowienia niniejszego paragrafu pozostaną w mocy także po rozwiązaniu lub wygaśnięciu umowy.</w:t>
      </w:r>
    </w:p>
    <w:p w14:paraId="234D77D9"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W razie wystąpienia istotnej zmiany okoliczności powodujących, że wykonanie umowy nie leży w interesie publicznym, czego nie można było przewidzieć w chwili zawierania umowy, Zamawiający może rozwiązać umowę w terminie 15 dni od powzięcia wiadomości o powyższych okolicznościach.</w:t>
      </w:r>
    </w:p>
    <w:p w14:paraId="6DFB831D" w14:textId="165370A3" w:rsidR="005D4A2B" w:rsidRPr="00146A40" w:rsidRDefault="005D4A2B" w:rsidP="00E3343B">
      <w:pPr>
        <w:pStyle w:val="Akapitzlist"/>
        <w:numPr>
          <w:ilvl w:val="0"/>
          <w:numId w:val="3"/>
        </w:numPr>
        <w:spacing w:after="0" w:line="276" w:lineRule="auto"/>
        <w:jc w:val="both"/>
        <w:rPr>
          <w:rFonts w:ascii="Arial" w:hAnsi="Arial" w:cs="Arial"/>
          <w:sz w:val="22"/>
          <w:szCs w:val="22"/>
        </w:rPr>
      </w:pPr>
      <w:r w:rsidRPr="00146A40">
        <w:rPr>
          <w:rFonts w:ascii="Arial" w:hAnsi="Arial" w:cs="Arial"/>
          <w:sz w:val="22"/>
          <w:szCs w:val="22"/>
        </w:rPr>
        <w:t xml:space="preserve"> Płatności będą realizowane na podstawie wystawionego przez </w:t>
      </w:r>
      <w:r w:rsidRPr="00146A40">
        <w:rPr>
          <w:rFonts w:ascii="Arial" w:hAnsi="Arial" w:cs="Arial"/>
          <w:bCs/>
          <w:sz w:val="22"/>
          <w:szCs w:val="22"/>
        </w:rPr>
        <w:t xml:space="preserve">Oferenta </w:t>
      </w:r>
      <w:r w:rsidRPr="00146A40">
        <w:rPr>
          <w:rFonts w:ascii="Arial" w:hAnsi="Arial" w:cs="Arial"/>
          <w:sz w:val="22"/>
          <w:szCs w:val="22"/>
        </w:rPr>
        <w:t xml:space="preserve">rachunku/faktury VAT z terminem płatności 30 dni z zastrzeżeniem </w:t>
      </w:r>
      <w:r w:rsidR="000D652D" w:rsidRPr="00146A40">
        <w:rPr>
          <w:rFonts w:ascii="Arial" w:hAnsi="Arial" w:cs="Arial"/>
          <w:sz w:val="22"/>
          <w:szCs w:val="22"/>
        </w:rPr>
        <w:t xml:space="preserve">pkt. 2 </w:t>
      </w:r>
      <w:r w:rsidRPr="00146A40">
        <w:rPr>
          <w:rFonts w:ascii="Arial" w:hAnsi="Arial" w:cs="Arial"/>
          <w:sz w:val="22"/>
          <w:szCs w:val="22"/>
        </w:rPr>
        <w:t xml:space="preserve">ust. </w:t>
      </w:r>
      <w:r w:rsidR="000D652D" w:rsidRPr="00146A40">
        <w:rPr>
          <w:rFonts w:ascii="Arial" w:hAnsi="Arial" w:cs="Arial"/>
          <w:sz w:val="22"/>
          <w:szCs w:val="22"/>
        </w:rPr>
        <w:t>s</w:t>
      </w:r>
      <w:r w:rsidRPr="00146A40">
        <w:rPr>
          <w:rFonts w:ascii="Arial" w:hAnsi="Arial" w:cs="Arial"/>
          <w:sz w:val="22"/>
          <w:szCs w:val="22"/>
        </w:rPr>
        <w:t xml:space="preserve">. </w:t>
      </w:r>
    </w:p>
    <w:p w14:paraId="64E1F415" w14:textId="77777777" w:rsidR="005D4A2B" w:rsidRPr="00146A40" w:rsidRDefault="005D4A2B" w:rsidP="00E3343B">
      <w:pPr>
        <w:pStyle w:val="Akapitzlist"/>
        <w:numPr>
          <w:ilvl w:val="0"/>
          <w:numId w:val="3"/>
        </w:numPr>
        <w:spacing w:after="0" w:line="276" w:lineRule="auto"/>
        <w:jc w:val="both"/>
        <w:rPr>
          <w:rFonts w:ascii="Arial" w:hAnsi="Arial" w:cs="Arial"/>
          <w:sz w:val="22"/>
          <w:szCs w:val="22"/>
        </w:rPr>
      </w:pPr>
      <w:r w:rsidRPr="00146A40">
        <w:rPr>
          <w:rFonts w:ascii="Arial" w:hAnsi="Arial" w:cs="Arial"/>
          <w:sz w:val="22"/>
          <w:szCs w:val="22"/>
        </w:rPr>
        <w:t>Zgodnie z art. 106 i ust. 7 ustawy o VAT podatnik ma prawo do wystawienia faktury do 30 dni przed wykonaniem usługi.</w:t>
      </w:r>
    </w:p>
    <w:p w14:paraId="4B5DAFE8" w14:textId="77777777" w:rsidR="005D4A2B" w:rsidRPr="00146A40" w:rsidRDefault="005D4A2B" w:rsidP="00E3343B">
      <w:pPr>
        <w:pStyle w:val="Akapitzlist"/>
        <w:widowControl w:val="0"/>
        <w:numPr>
          <w:ilvl w:val="0"/>
          <w:numId w:val="3"/>
        </w:numPr>
        <w:autoSpaceDE w:val="0"/>
        <w:adjustRightInd w:val="0"/>
        <w:spacing w:after="0" w:line="276" w:lineRule="auto"/>
        <w:jc w:val="both"/>
        <w:rPr>
          <w:rFonts w:ascii="Arial" w:hAnsi="Arial" w:cs="Arial"/>
          <w:color w:val="000000"/>
          <w:sz w:val="22"/>
          <w:szCs w:val="22"/>
        </w:rPr>
      </w:pPr>
      <w:r w:rsidRPr="00146A40">
        <w:rPr>
          <w:rFonts w:ascii="Arial" w:hAnsi="Arial" w:cs="Arial"/>
          <w:color w:val="000000"/>
          <w:sz w:val="22"/>
          <w:szCs w:val="22"/>
        </w:rPr>
        <w:t xml:space="preserve">Zamawiający przewiduje możliwość zmian warunków umowy zawartej w wyniku przeprowadzonego postępowania o udzielenie zamówienia. Umowa może zostać zmodyfikowana w zakresie niezbędnym dla jej dostosowania do złożonej oferty oraz w zakresie logicznie wynikających z oferty zmian i ich spójności z treścią i kształtem zobowiązań umownych. Ewentualne zmiany zostaną ustalone drogą porozumienia pomiędzy stronami. Zamawiający przewiduje również zmiany zawartej umowy dotyczące </w:t>
      </w:r>
      <w:r w:rsidRPr="00146A40">
        <w:rPr>
          <w:rFonts w:ascii="Arial" w:hAnsi="Arial" w:cs="Arial"/>
          <w:bCs/>
          <w:color w:val="000000"/>
          <w:sz w:val="22"/>
          <w:szCs w:val="22"/>
        </w:rPr>
        <w:t>realizacji zamówienia w przypadku zaistnienia jednej z następujących okoliczności:</w:t>
      </w:r>
    </w:p>
    <w:p w14:paraId="64322ECC" w14:textId="77777777" w:rsidR="005D4A2B" w:rsidRPr="00146A40" w:rsidRDefault="005D4A2B" w:rsidP="00E3343B">
      <w:pPr>
        <w:pStyle w:val="Akapitzlist"/>
        <w:numPr>
          <w:ilvl w:val="0"/>
          <w:numId w:val="20"/>
        </w:numPr>
        <w:spacing w:after="0" w:line="276" w:lineRule="auto"/>
        <w:jc w:val="both"/>
        <w:rPr>
          <w:rFonts w:ascii="Arial" w:hAnsi="Arial" w:cs="Arial"/>
          <w:sz w:val="22"/>
          <w:szCs w:val="22"/>
        </w:rPr>
      </w:pPr>
      <w:r w:rsidRPr="00146A40">
        <w:rPr>
          <w:rFonts w:ascii="Arial" w:hAnsi="Arial" w:cs="Arial"/>
          <w:sz w:val="22"/>
          <w:szCs w:val="22"/>
        </w:rPr>
        <w:t>w razie konieczności podjęcia działań zmierzających do ograniczenia skutków zdarzenia losowego wywołanego przez czynniki zewnętrzne, którego nie można było przewidzieć, zagrażającego życiu lub zdrowiu ludzi;</w:t>
      </w:r>
    </w:p>
    <w:p w14:paraId="743A27F1" w14:textId="77777777" w:rsidR="005D4A2B" w:rsidRPr="00146A40" w:rsidRDefault="005D4A2B" w:rsidP="00E3343B">
      <w:pPr>
        <w:pStyle w:val="Akapitzlist"/>
        <w:numPr>
          <w:ilvl w:val="0"/>
          <w:numId w:val="20"/>
        </w:numPr>
        <w:spacing w:after="0" w:line="276" w:lineRule="auto"/>
        <w:jc w:val="both"/>
        <w:rPr>
          <w:rFonts w:ascii="Arial" w:hAnsi="Arial" w:cs="Arial"/>
          <w:sz w:val="22"/>
          <w:szCs w:val="22"/>
        </w:rPr>
      </w:pPr>
      <w:r w:rsidRPr="00146A40">
        <w:rPr>
          <w:rFonts w:ascii="Arial" w:hAnsi="Arial" w:cs="Arial"/>
          <w:sz w:val="22"/>
          <w:szCs w:val="22"/>
        </w:rPr>
        <w:t>działania siły wyższej obejmującej niezależne od stron okoliczności;</w:t>
      </w:r>
    </w:p>
    <w:p w14:paraId="761B2E9A" w14:textId="77777777" w:rsidR="005D4A2B" w:rsidRPr="00146A40" w:rsidRDefault="005D4A2B" w:rsidP="00E3343B">
      <w:pPr>
        <w:pStyle w:val="Akapitzlist"/>
        <w:numPr>
          <w:ilvl w:val="0"/>
          <w:numId w:val="20"/>
        </w:numPr>
        <w:spacing w:after="0" w:line="276" w:lineRule="auto"/>
        <w:jc w:val="both"/>
        <w:rPr>
          <w:rFonts w:ascii="Arial" w:hAnsi="Arial" w:cs="Arial"/>
          <w:sz w:val="22"/>
          <w:szCs w:val="22"/>
        </w:rPr>
      </w:pPr>
      <w:r w:rsidRPr="00146A40">
        <w:rPr>
          <w:rFonts w:ascii="Arial" w:hAnsi="Arial" w:cs="Arial"/>
          <w:sz w:val="22"/>
          <w:szCs w:val="22"/>
        </w:rPr>
        <w:t>zmiany okresu realizacji projektu.</w:t>
      </w:r>
    </w:p>
    <w:p w14:paraId="152E9E8A" w14:textId="77777777" w:rsidR="00725092" w:rsidRPr="00146A40" w:rsidRDefault="00725092" w:rsidP="00E3343B">
      <w:pPr>
        <w:numPr>
          <w:ilvl w:val="0"/>
          <w:numId w:val="3"/>
        </w:numPr>
        <w:spacing w:after="0" w:line="276" w:lineRule="auto"/>
        <w:jc w:val="both"/>
        <w:rPr>
          <w:rFonts w:ascii="Arial" w:hAnsi="Arial" w:cs="Arial"/>
          <w:sz w:val="22"/>
          <w:szCs w:val="22"/>
        </w:rPr>
      </w:pPr>
      <w:r w:rsidRPr="00146A40">
        <w:rPr>
          <w:rFonts w:ascii="Arial" w:hAnsi="Arial" w:cs="Arial"/>
          <w:sz w:val="22"/>
          <w:szCs w:val="22"/>
        </w:rPr>
        <w:t>Zamawiający zastrzega sobie możliwość udzielenia Wykonawcy wyłonionemu w niniejszym postępowaniu zamówień dodatkowych i uzupełniających, o ile zamówienia te będą zgodne z podstawowym przedmiotem zamówienia i zostaną spełnione łącznie następujące warunki: zmiana Wykonawcy nie może zostać dokonana z powodów ekonomicznych lub technicznych, w szczególności dotyczących zamienności lub interoperacyjności sprzętu, usług lub instalacji, zamówionych w ramach zamówienia podstawowego; zmiana Wykonawcy spowodowałaby istotną niedogodność lub znaczne zwiększenie kosztów dla zamawiającego; wartość zmian nie przekracza 50% wartości zamówienia określonej pierwotnie w umowie. Zlecenie zamówienia dodatkowego i uzupełniającego wymaga zachowania formy pisemnej oraz zgody obu stron umowy.</w:t>
      </w:r>
    </w:p>
    <w:p w14:paraId="6CFD8D62" w14:textId="5FECA97A" w:rsidR="005D4A2B" w:rsidRPr="00146A40" w:rsidRDefault="005D4A2B" w:rsidP="00E3343B">
      <w:pPr>
        <w:numPr>
          <w:ilvl w:val="0"/>
          <w:numId w:val="3"/>
        </w:numPr>
        <w:spacing w:after="0" w:line="276" w:lineRule="auto"/>
        <w:jc w:val="both"/>
        <w:rPr>
          <w:rFonts w:ascii="Arial" w:hAnsi="Arial" w:cs="Arial"/>
          <w:sz w:val="22"/>
          <w:szCs w:val="22"/>
        </w:rPr>
      </w:pPr>
      <w:r w:rsidRPr="00146A40">
        <w:rPr>
          <w:rFonts w:ascii="Arial" w:hAnsi="Arial" w:cs="Arial"/>
          <w:sz w:val="22"/>
          <w:szCs w:val="22"/>
        </w:rPr>
        <w:lastRenderedPageBreak/>
        <w:t xml:space="preserve">Umowa może ulec zmianie w przypadku zaistnienia okoliczności związanych </w:t>
      </w:r>
      <w:r w:rsidRPr="00146A40">
        <w:rPr>
          <w:rFonts w:ascii="Arial" w:hAnsi="Arial" w:cs="Arial"/>
          <w:sz w:val="22"/>
          <w:szCs w:val="22"/>
        </w:rPr>
        <w:br/>
        <w:t>z wystąpieniem, pandemii np. COVID-19, które wpływają lub mogą wpłynąć na należyte wykonanie umowy, na warunkach i w zakresie zgodnym z art. 15, ustawy z dnia 2 marca 2020 r. o szczególnych rozwiązaniach związanych z zapobieganiem, przeciwdziałaniem i zwalczaniem COVID-19, innych chorób zakaźnych oraz wywołanych nimi sytuacji kryzysowych (Dz. U. z 2020 poz. 374, ze zm.).</w:t>
      </w:r>
    </w:p>
    <w:p w14:paraId="5625CC41" w14:textId="77777777" w:rsidR="005D4A2B" w:rsidRPr="00146A40" w:rsidRDefault="005D4A2B" w:rsidP="00E3343B">
      <w:pPr>
        <w:pStyle w:val="Akapitzlist"/>
        <w:numPr>
          <w:ilvl w:val="0"/>
          <w:numId w:val="3"/>
        </w:numPr>
        <w:tabs>
          <w:tab w:val="left" w:pos="302"/>
        </w:tabs>
        <w:spacing w:after="0" w:line="276" w:lineRule="auto"/>
        <w:jc w:val="both"/>
        <w:rPr>
          <w:rFonts w:ascii="Arial" w:hAnsi="Arial" w:cs="Arial"/>
          <w:color w:val="000000"/>
          <w:sz w:val="22"/>
          <w:szCs w:val="22"/>
        </w:rPr>
      </w:pPr>
      <w:r w:rsidRPr="00146A40">
        <w:rPr>
          <w:rFonts w:ascii="Arial" w:hAnsi="Arial" w:cs="Arial"/>
          <w:color w:val="000000"/>
          <w:sz w:val="22"/>
          <w:szCs w:val="22"/>
        </w:rPr>
        <w:t xml:space="preserve">Prawidłowa realizacja przedmiotu niniejszej Umowy zostanie potwierdzona poprzez podpisanie protokołu odbioru przez Zamawiającego i </w:t>
      </w:r>
      <w:r w:rsidRPr="00146A40">
        <w:rPr>
          <w:rFonts w:ascii="Arial" w:hAnsi="Arial" w:cs="Arial"/>
          <w:bCs/>
          <w:sz w:val="22"/>
          <w:szCs w:val="22"/>
        </w:rPr>
        <w:t>Oferenta</w:t>
      </w:r>
      <w:r w:rsidRPr="00146A40">
        <w:rPr>
          <w:rFonts w:ascii="Arial" w:hAnsi="Arial" w:cs="Arial"/>
          <w:color w:val="000000"/>
          <w:sz w:val="22"/>
          <w:szCs w:val="22"/>
        </w:rPr>
        <w:t xml:space="preserve">. W przypadku częściowego niewykonania lub nienależytego wykonania zobowiązania wszelkie uwagi w tym zakresie zostaną wyszczególnione w protokole odbioru. </w:t>
      </w:r>
    </w:p>
    <w:p w14:paraId="0319C9EF" w14:textId="77777777" w:rsidR="005D4A2B" w:rsidRPr="00146A40" w:rsidRDefault="005D4A2B" w:rsidP="00E3343B">
      <w:pPr>
        <w:pStyle w:val="Akapitzlist"/>
        <w:numPr>
          <w:ilvl w:val="0"/>
          <w:numId w:val="3"/>
        </w:numPr>
        <w:tabs>
          <w:tab w:val="left" w:pos="302"/>
        </w:tabs>
        <w:spacing w:after="0" w:line="276" w:lineRule="auto"/>
        <w:jc w:val="both"/>
        <w:rPr>
          <w:rFonts w:ascii="Arial" w:hAnsi="Arial" w:cs="Arial"/>
          <w:color w:val="000000"/>
          <w:sz w:val="22"/>
          <w:szCs w:val="22"/>
        </w:rPr>
      </w:pPr>
      <w:r w:rsidRPr="00146A40">
        <w:rPr>
          <w:rFonts w:ascii="Arial" w:hAnsi="Arial" w:cs="Arial"/>
          <w:color w:val="000000"/>
          <w:sz w:val="22"/>
          <w:szCs w:val="22"/>
        </w:rPr>
        <w:t>W zakresie nieuregulowanym Umową mają zastosowanie przepisy Kodeksu Cywilnego.</w:t>
      </w:r>
    </w:p>
    <w:p w14:paraId="0F649405" w14:textId="77777777" w:rsidR="005D4A2B" w:rsidRPr="00146A40" w:rsidRDefault="005D4A2B" w:rsidP="00E3343B">
      <w:pPr>
        <w:pStyle w:val="Akapitzlist"/>
        <w:numPr>
          <w:ilvl w:val="0"/>
          <w:numId w:val="3"/>
        </w:numPr>
        <w:spacing w:after="0" w:line="276" w:lineRule="auto"/>
        <w:jc w:val="both"/>
        <w:rPr>
          <w:rFonts w:ascii="Arial" w:hAnsi="Arial" w:cs="Arial"/>
          <w:bCs/>
          <w:sz w:val="22"/>
          <w:szCs w:val="22"/>
        </w:rPr>
      </w:pPr>
      <w:r w:rsidRPr="00146A40">
        <w:rPr>
          <w:rFonts w:ascii="Arial" w:hAnsi="Arial" w:cs="Arial"/>
          <w:color w:val="000000"/>
          <w:sz w:val="22"/>
          <w:szCs w:val="22"/>
        </w:rPr>
        <w:t xml:space="preserve">Ewentualne spory wynikłe na tle realizacji umowy będą rozstrzygane przez Zamawiającego i </w:t>
      </w:r>
      <w:r w:rsidRPr="00146A40">
        <w:rPr>
          <w:rFonts w:ascii="Arial" w:hAnsi="Arial" w:cs="Arial"/>
          <w:bCs/>
          <w:sz w:val="22"/>
          <w:szCs w:val="22"/>
        </w:rPr>
        <w:t xml:space="preserve">Oferenta </w:t>
      </w:r>
      <w:r w:rsidRPr="00146A40">
        <w:rPr>
          <w:rFonts w:ascii="Arial" w:hAnsi="Arial" w:cs="Arial"/>
          <w:color w:val="000000"/>
          <w:sz w:val="22"/>
          <w:szCs w:val="22"/>
        </w:rPr>
        <w:t xml:space="preserve">w formie negocjacji. W przypadku niemożności dojścia przez Zamawiającego i </w:t>
      </w:r>
      <w:r w:rsidRPr="00146A40">
        <w:rPr>
          <w:rFonts w:ascii="Arial" w:hAnsi="Arial" w:cs="Arial"/>
          <w:bCs/>
          <w:sz w:val="22"/>
          <w:szCs w:val="22"/>
        </w:rPr>
        <w:t xml:space="preserve">Oferenta </w:t>
      </w:r>
      <w:r w:rsidRPr="00146A40">
        <w:rPr>
          <w:rFonts w:ascii="Arial" w:hAnsi="Arial" w:cs="Arial"/>
          <w:color w:val="000000"/>
          <w:sz w:val="22"/>
          <w:szCs w:val="22"/>
        </w:rPr>
        <w:t xml:space="preserve">do porozumienia, wszelkie spory rozstrzygane będą przez sąd właściwy miejscowo dla Zamawiającego. </w:t>
      </w:r>
    </w:p>
    <w:p w14:paraId="208F2E28" w14:textId="77777777" w:rsidR="005D4A2B" w:rsidRPr="00146A40" w:rsidRDefault="005D4A2B" w:rsidP="00E3343B">
      <w:pPr>
        <w:pStyle w:val="Akapitzlist"/>
        <w:numPr>
          <w:ilvl w:val="0"/>
          <w:numId w:val="3"/>
        </w:numPr>
        <w:spacing w:after="0" w:line="276" w:lineRule="auto"/>
        <w:jc w:val="both"/>
        <w:rPr>
          <w:rFonts w:ascii="Arial" w:hAnsi="Arial" w:cs="Arial"/>
          <w:bCs/>
          <w:sz w:val="22"/>
          <w:szCs w:val="22"/>
        </w:rPr>
      </w:pPr>
      <w:r w:rsidRPr="00146A40">
        <w:rPr>
          <w:rFonts w:ascii="Arial" w:hAnsi="Arial" w:cs="Arial"/>
          <w:bCs/>
          <w:sz w:val="22"/>
          <w:szCs w:val="22"/>
        </w:rPr>
        <w:t>Zamawiający zastrzega, iż płatność może nastąpić nie wcześniej niż po przekazaniu środków na w/w cel przez Instytucję Pośredniczącą, ale nie później niż w terminie 14 dni od otrzymania środków przez Zamawiającego, na co Oferent wyraża zgodę i oświadcza, iż nie będzie z tego tytułu naliczał odsetek.</w:t>
      </w:r>
    </w:p>
    <w:p w14:paraId="2FEA70B3" w14:textId="77777777" w:rsidR="005D4A2B" w:rsidRPr="00146A40" w:rsidRDefault="005D4A2B" w:rsidP="00E3343B">
      <w:pPr>
        <w:pStyle w:val="Akapitzlist"/>
        <w:widowControl w:val="0"/>
        <w:numPr>
          <w:ilvl w:val="0"/>
          <w:numId w:val="3"/>
        </w:numPr>
        <w:tabs>
          <w:tab w:val="left" w:pos="283"/>
          <w:tab w:val="left" w:pos="12890"/>
        </w:tabs>
        <w:suppressAutoHyphens/>
        <w:spacing w:after="0" w:line="276" w:lineRule="auto"/>
        <w:jc w:val="both"/>
        <w:rPr>
          <w:rFonts w:ascii="Arial" w:hAnsi="Arial" w:cs="Arial"/>
          <w:sz w:val="22"/>
          <w:szCs w:val="22"/>
        </w:rPr>
      </w:pPr>
      <w:r w:rsidRPr="00146A40">
        <w:rPr>
          <w:rFonts w:ascii="Arial" w:hAnsi="Arial" w:cs="Arial"/>
          <w:bCs/>
          <w:sz w:val="22"/>
          <w:szCs w:val="22"/>
        </w:rPr>
        <w:t>Umowa może zostać rozwiązana za wypowiedzeniem przez każdą ze stron z zachowaniem 15 dniowego okresu wypowiedzenia lub rozwiązana przez Zamawiającego w trybie natychmiastowym w wyniku rażących naruszeń w wykonywaniu warunków umowy przez Oferenta.</w:t>
      </w:r>
    </w:p>
    <w:p w14:paraId="1F0FABC3" w14:textId="59AB3366" w:rsidR="005D4A2B" w:rsidRPr="00146A40" w:rsidRDefault="005D4A2B" w:rsidP="00E3343B">
      <w:pPr>
        <w:pStyle w:val="Akapitzlist"/>
        <w:widowControl w:val="0"/>
        <w:numPr>
          <w:ilvl w:val="0"/>
          <w:numId w:val="3"/>
        </w:numPr>
        <w:tabs>
          <w:tab w:val="left" w:pos="283"/>
          <w:tab w:val="left" w:pos="12890"/>
        </w:tabs>
        <w:suppressAutoHyphens/>
        <w:spacing w:after="0" w:line="276" w:lineRule="auto"/>
        <w:jc w:val="both"/>
        <w:rPr>
          <w:rFonts w:ascii="Arial" w:hAnsi="Arial" w:cs="Arial"/>
          <w:sz w:val="22"/>
          <w:szCs w:val="22"/>
        </w:rPr>
      </w:pPr>
      <w:r w:rsidRPr="00146A40">
        <w:rPr>
          <w:rFonts w:ascii="Arial" w:hAnsi="Arial" w:cs="Arial"/>
          <w:sz w:val="22"/>
          <w:szCs w:val="22"/>
        </w:rPr>
        <w:t>Zabezpieczeniem prawidłowej realizacji umowy będzie składany przez Oferenta nie później niż w dniu podpisania umowy weksel in blanco wraz z wypełnioną deklaracją wystawcy weksla in blanco. Wzór weksla wraz z deklaracją wekslową stanowi Załącznik nr 5 do niniejszego Zapytania. Zamawiający wymaga załączenia do oferty parafowanego Załącznika nr 5.</w:t>
      </w:r>
    </w:p>
    <w:p w14:paraId="40AD9D22" w14:textId="427FAC60" w:rsidR="005D4A2B" w:rsidRDefault="00A6729F" w:rsidP="00E3343B">
      <w:pPr>
        <w:pStyle w:val="Nagwek2"/>
        <w:jc w:val="both"/>
        <w:rPr>
          <w:rFonts w:cs="Arial"/>
          <w:sz w:val="22"/>
          <w:szCs w:val="22"/>
        </w:rPr>
      </w:pPr>
      <w:r w:rsidRPr="00897BE2">
        <w:rPr>
          <w:rFonts w:cs="Arial"/>
          <w:sz w:val="22"/>
          <w:szCs w:val="22"/>
        </w:rPr>
        <w:t>X</w:t>
      </w:r>
      <w:r w:rsidR="003B1ABF">
        <w:rPr>
          <w:rFonts w:cs="Arial"/>
          <w:sz w:val="22"/>
          <w:szCs w:val="22"/>
        </w:rPr>
        <w:t>I</w:t>
      </w:r>
      <w:r w:rsidR="00152814" w:rsidRPr="00897BE2">
        <w:rPr>
          <w:rFonts w:cs="Arial"/>
          <w:sz w:val="22"/>
          <w:szCs w:val="22"/>
        </w:rPr>
        <w:t xml:space="preserve">I. </w:t>
      </w:r>
      <w:r w:rsidR="00897BE2" w:rsidRPr="00897BE2">
        <w:rPr>
          <w:rFonts w:cs="Arial"/>
          <w:sz w:val="22"/>
          <w:szCs w:val="22"/>
        </w:rPr>
        <w:t>Konsorcjum</w:t>
      </w:r>
    </w:p>
    <w:p w14:paraId="7DC59B81" w14:textId="77777777" w:rsidR="00D47D72" w:rsidRPr="00D47D72" w:rsidRDefault="00D47D72" w:rsidP="00D47D72">
      <w:pPr>
        <w:numPr>
          <w:ilvl w:val="0"/>
          <w:numId w:val="38"/>
        </w:numPr>
        <w:spacing w:after="0"/>
        <w:jc w:val="both"/>
        <w:rPr>
          <w:rFonts w:ascii="Arial" w:hAnsi="Arial" w:cs="Arial"/>
          <w:sz w:val="22"/>
          <w:szCs w:val="22"/>
        </w:rPr>
      </w:pPr>
      <w:r w:rsidRPr="00D47D72">
        <w:rPr>
          <w:rFonts w:ascii="Arial" w:hAnsi="Arial" w:cs="Arial"/>
          <w:sz w:val="22"/>
          <w:szCs w:val="22"/>
        </w:rPr>
        <w:t>Oferent może składać ofertę w konsorcjum.</w:t>
      </w:r>
    </w:p>
    <w:p w14:paraId="20EBB1F8" w14:textId="77777777" w:rsidR="00D47D72" w:rsidRPr="00D47D72" w:rsidRDefault="00D47D72" w:rsidP="00D47D72">
      <w:pPr>
        <w:numPr>
          <w:ilvl w:val="0"/>
          <w:numId w:val="38"/>
        </w:numPr>
        <w:spacing w:after="0"/>
        <w:jc w:val="both"/>
        <w:rPr>
          <w:rFonts w:ascii="Arial" w:hAnsi="Arial" w:cs="Arial"/>
          <w:sz w:val="22"/>
          <w:szCs w:val="22"/>
        </w:rPr>
      </w:pPr>
      <w:r w:rsidRPr="00D47D72">
        <w:rPr>
          <w:rFonts w:ascii="Arial" w:hAnsi="Arial" w:cs="Arial"/>
          <w:sz w:val="22"/>
          <w:szCs w:val="22"/>
        </w:rPr>
        <w:t>Oferent może w celu potwierdzenia spełniania warunków udziału w postępowaniu lub realizacji zadań wynikających z postępowania polegać na zdolnościach technicznych lub zawodowych lub sytuacji finansowej lub ekonomicznej innych podmiotów, niezależnie od charakteru prawnego łączących go z nim stosunków prawnych.</w:t>
      </w:r>
    </w:p>
    <w:p w14:paraId="0D1729F9" w14:textId="77777777" w:rsidR="00D47D72" w:rsidRPr="00D47D72" w:rsidRDefault="00D47D72" w:rsidP="00D47D72">
      <w:pPr>
        <w:numPr>
          <w:ilvl w:val="0"/>
          <w:numId w:val="38"/>
        </w:numPr>
        <w:spacing w:after="0"/>
        <w:jc w:val="both"/>
        <w:rPr>
          <w:rFonts w:ascii="Arial" w:hAnsi="Arial" w:cs="Arial"/>
          <w:sz w:val="22"/>
          <w:szCs w:val="22"/>
        </w:rPr>
      </w:pPr>
      <w:r w:rsidRPr="00D47D72">
        <w:rPr>
          <w:rFonts w:ascii="Arial" w:hAnsi="Arial" w:cs="Arial"/>
          <w:sz w:val="22"/>
          <w:szCs w:val="22"/>
        </w:rPr>
        <w:t>Oferent,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4CB1F5BF" w14:textId="77777777" w:rsidR="00D47D72" w:rsidRPr="00D47D72" w:rsidRDefault="00D47D72" w:rsidP="00D47D72">
      <w:pPr>
        <w:numPr>
          <w:ilvl w:val="0"/>
          <w:numId w:val="38"/>
        </w:numPr>
        <w:spacing w:after="0"/>
        <w:jc w:val="both"/>
        <w:rPr>
          <w:rFonts w:ascii="Arial" w:hAnsi="Arial" w:cs="Arial"/>
          <w:sz w:val="22"/>
          <w:szCs w:val="22"/>
        </w:rPr>
      </w:pPr>
      <w:r w:rsidRPr="00D47D72">
        <w:rPr>
          <w:rFonts w:ascii="Arial" w:hAnsi="Arial" w:cs="Arial"/>
          <w:sz w:val="22"/>
          <w:szCs w:val="22"/>
        </w:rPr>
        <w:t>W takim przypadku, Oferent może być zobowiązany do przedstawienia umowy konsorcjum.</w:t>
      </w:r>
    </w:p>
    <w:p w14:paraId="622D7461" w14:textId="77777777" w:rsidR="00D47D72" w:rsidRPr="00D47D72" w:rsidRDefault="00D47D72" w:rsidP="00D47D72">
      <w:pPr>
        <w:numPr>
          <w:ilvl w:val="0"/>
          <w:numId w:val="38"/>
        </w:numPr>
        <w:spacing w:after="0"/>
        <w:jc w:val="both"/>
        <w:rPr>
          <w:rFonts w:ascii="Arial" w:hAnsi="Arial" w:cs="Arial"/>
          <w:sz w:val="22"/>
          <w:szCs w:val="22"/>
        </w:rPr>
      </w:pPr>
      <w:r w:rsidRPr="00D47D72">
        <w:rPr>
          <w:rFonts w:ascii="Arial" w:hAnsi="Arial" w:cs="Arial"/>
          <w:sz w:val="22"/>
          <w:szCs w:val="22"/>
        </w:rPr>
        <w:t>Należy pamiętać, że Oferenci wspólnie ubiegający się o udzielenie zamówienia ponoszą solidarną odpowiedzialność za wykonanie umowy i wniesienie zabezpieczenia należytego wykonania umowy.</w:t>
      </w:r>
    </w:p>
    <w:p w14:paraId="04D69ED5" w14:textId="77777777" w:rsidR="00D47D72" w:rsidRPr="00D47D72" w:rsidRDefault="00D47D72" w:rsidP="00D47D72">
      <w:pPr>
        <w:numPr>
          <w:ilvl w:val="0"/>
          <w:numId w:val="38"/>
        </w:numPr>
        <w:spacing w:after="0"/>
        <w:jc w:val="both"/>
        <w:rPr>
          <w:rFonts w:ascii="Arial" w:hAnsi="Arial" w:cs="Arial"/>
          <w:sz w:val="22"/>
          <w:szCs w:val="22"/>
        </w:rPr>
      </w:pPr>
      <w:r w:rsidRPr="00D47D72">
        <w:rPr>
          <w:rFonts w:ascii="Arial" w:hAnsi="Arial" w:cs="Arial"/>
          <w:sz w:val="22"/>
          <w:szCs w:val="22"/>
        </w:rPr>
        <w:t>Zamawiający może żądać od każdego z konsorcjantów, przedstawienia oświadczenia, że jest zdolny do wykonania przedmiotu zamówienia.</w:t>
      </w:r>
    </w:p>
    <w:p w14:paraId="5791BBFA" w14:textId="3704BB7D" w:rsidR="005D4A2B" w:rsidRPr="00146A40" w:rsidRDefault="00152814" w:rsidP="00E3343B">
      <w:pPr>
        <w:pStyle w:val="Nagwek2"/>
        <w:jc w:val="both"/>
        <w:rPr>
          <w:rFonts w:cs="Arial"/>
          <w:b w:val="0"/>
          <w:sz w:val="22"/>
          <w:szCs w:val="22"/>
        </w:rPr>
      </w:pPr>
      <w:r w:rsidRPr="00146A40">
        <w:rPr>
          <w:rFonts w:cs="Arial"/>
          <w:sz w:val="22"/>
          <w:szCs w:val="22"/>
        </w:rPr>
        <w:lastRenderedPageBreak/>
        <w:t>X</w:t>
      </w:r>
      <w:r w:rsidR="00954463" w:rsidRPr="00146A40">
        <w:rPr>
          <w:rFonts w:cs="Arial"/>
          <w:sz w:val="22"/>
          <w:szCs w:val="22"/>
        </w:rPr>
        <w:t>I</w:t>
      </w:r>
      <w:r w:rsidR="003B1ABF">
        <w:rPr>
          <w:rFonts w:cs="Arial"/>
          <w:sz w:val="22"/>
          <w:szCs w:val="22"/>
        </w:rPr>
        <w:t>I</w:t>
      </w:r>
      <w:r w:rsidR="00954463" w:rsidRPr="00146A40">
        <w:rPr>
          <w:rFonts w:cs="Arial"/>
          <w:sz w:val="22"/>
          <w:szCs w:val="22"/>
        </w:rPr>
        <w:t>I</w:t>
      </w:r>
      <w:r w:rsidR="00214C39" w:rsidRPr="00146A40">
        <w:rPr>
          <w:rFonts w:cs="Arial"/>
          <w:sz w:val="22"/>
          <w:szCs w:val="22"/>
        </w:rPr>
        <w:t>. Formalności po zakończeniu postępowania</w:t>
      </w:r>
    </w:p>
    <w:p w14:paraId="0CE53E17" w14:textId="77777777"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Informacja o wyniku postępowania będzie umieszczona na stronie internetowej </w:t>
      </w:r>
      <w:hyperlink r:id="rId16" w:history="1">
        <w:r w:rsidRPr="00146A40">
          <w:rPr>
            <w:rStyle w:val="Hipercze"/>
            <w:rFonts w:ascii="Arial" w:hAnsi="Arial" w:cs="Arial"/>
            <w:color w:val="auto"/>
            <w:sz w:val="22"/>
            <w:szCs w:val="22"/>
          </w:rPr>
          <w:t>https://bazakonkurencyjnosci.funduszeeuropejskie.gov.pl</w:t>
        </w:r>
      </w:hyperlink>
      <w:r w:rsidRPr="00146A40">
        <w:rPr>
          <w:rFonts w:ascii="Arial" w:hAnsi="Arial" w:cs="Arial"/>
          <w:sz w:val="22"/>
          <w:szCs w:val="22"/>
        </w:rPr>
        <w:t>.</w:t>
      </w:r>
    </w:p>
    <w:p w14:paraId="518BAAC8" w14:textId="77777777"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Jeżeli </w:t>
      </w:r>
      <w:r w:rsidRPr="00146A40">
        <w:rPr>
          <w:rFonts w:ascii="Arial" w:hAnsi="Arial" w:cs="Arial"/>
          <w:bCs/>
          <w:sz w:val="22"/>
          <w:szCs w:val="22"/>
        </w:rPr>
        <w:t>Oferent</w:t>
      </w:r>
      <w:r w:rsidRPr="00146A40">
        <w:rPr>
          <w:rFonts w:ascii="Arial" w:hAnsi="Arial" w:cs="Arial"/>
          <w:sz w:val="22"/>
          <w:szCs w:val="22"/>
        </w:rPr>
        <w:t>, którego oferta została wybrana uchyli się od zawarcia umowy, Zamawiający może wybrać najkorzystniejszą ofertę spośród pozostałych, bez obowiązku przeprowadzania ich ponownej oceny.</w:t>
      </w:r>
    </w:p>
    <w:p w14:paraId="76239DDC" w14:textId="77777777"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Od rozstrzygnięcia niniejszego postępowania nie przysługuje odwołanie.</w:t>
      </w:r>
    </w:p>
    <w:p w14:paraId="7A889BFE" w14:textId="4C5496B0"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W związku z wykluczeniem Oferenta lub odrzuceniem oferty Oferentowi nie przysługują środki ochrony prawnej.</w:t>
      </w:r>
    </w:p>
    <w:p w14:paraId="464F368C" w14:textId="667066AD" w:rsidR="005D4A2B" w:rsidRPr="00146A40" w:rsidRDefault="00365E53" w:rsidP="00E3343B">
      <w:pPr>
        <w:pStyle w:val="Nagwek2"/>
        <w:jc w:val="both"/>
        <w:rPr>
          <w:rFonts w:cs="Arial"/>
          <w:sz w:val="22"/>
          <w:szCs w:val="22"/>
        </w:rPr>
      </w:pPr>
      <w:r w:rsidRPr="00146A40">
        <w:rPr>
          <w:rFonts w:cs="Arial"/>
          <w:sz w:val="22"/>
          <w:szCs w:val="22"/>
        </w:rPr>
        <w:t>XI</w:t>
      </w:r>
      <w:r w:rsidR="003B1ABF">
        <w:rPr>
          <w:rFonts w:cs="Arial"/>
          <w:sz w:val="22"/>
          <w:szCs w:val="22"/>
        </w:rPr>
        <w:t>V</w:t>
      </w:r>
      <w:r w:rsidRPr="00146A40">
        <w:rPr>
          <w:rFonts w:cs="Arial"/>
          <w:sz w:val="22"/>
          <w:szCs w:val="22"/>
        </w:rPr>
        <w:t>. Informacje administracyjne</w:t>
      </w:r>
    </w:p>
    <w:p w14:paraId="67EC6DD3"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Zamawiający informuje, że Oferent zobowiązany jest do zapewnienia i wdrożenia odpowiednich środków technicznych i organizacyjnych gwarantujących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a także do dopełnienia wszelkich obowiązków w zakresie zabezpieczenia tych danych.</w:t>
      </w:r>
    </w:p>
    <w:p w14:paraId="743E371A"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Zamawiający zastrzega sobie prawo do odwołania zapytania, zamknięcia zapytania bez dokonywania wyboru oferty lub do unieważnienia postępowania bez podawania przyczyn. Z tego tytułu nie przysługują </w:t>
      </w:r>
      <w:r w:rsidRPr="00146A40">
        <w:rPr>
          <w:rFonts w:ascii="Arial" w:hAnsi="Arial" w:cs="Arial"/>
          <w:bCs/>
          <w:sz w:val="22"/>
          <w:szCs w:val="22"/>
        </w:rPr>
        <w:t xml:space="preserve">Oferentowi </w:t>
      </w:r>
      <w:r w:rsidRPr="00146A40">
        <w:rPr>
          <w:rFonts w:ascii="Arial" w:hAnsi="Arial" w:cs="Arial"/>
          <w:sz w:val="22"/>
          <w:szCs w:val="22"/>
        </w:rPr>
        <w:t>żadne roszczenia wobec Zamawiającego.</w:t>
      </w:r>
    </w:p>
    <w:p w14:paraId="11D4DF87"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Do upływu terminu składania ofert Zamawiający zastrzega sobie prawo zmiany treści niniejszego zapytania ofertowego.</w:t>
      </w:r>
    </w:p>
    <w:p w14:paraId="2E8FF3EB"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Zamawiający przedłuża termin składania ofert o czas niezbędny do wprowadzenia zmian w ofertach, jeżeli jest to konieczne z uwagi na zakres wprowadzonych zmian.</w:t>
      </w:r>
    </w:p>
    <w:p w14:paraId="638D48D9"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Niniejsze zapytanie ofertowe nie zobowiązuje Zamawiającego do żadnego określonego działania.</w:t>
      </w:r>
    </w:p>
    <w:p w14:paraId="3E309BCD"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Ogłoszenie niniejszego zapytania ofertowego nie zobowiązuje Zamawiającego do akceptacji oferty w całości lub w części bez względu na jej zawartość cenową i nie zobowiązuje do składania wyjaśnień co do powodów akceptacji lub odrzucenia ofert. </w:t>
      </w:r>
    </w:p>
    <w:p w14:paraId="69D5E1AF"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Niniejsze zapytanie nie jest ogłoszeniem w rozumieniu ustawy Prawo zamówień publicznych.</w:t>
      </w:r>
    </w:p>
    <w:p w14:paraId="282A9624" w14:textId="4E156297" w:rsidR="005D4A2B" w:rsidRPr="00146A40" w:rsidRDefault="005D4A2B" w:rsidP="00E3343B">
      <w:pPr>
        <w:pStyle w:val="Akapitzlist"/>
        <w:numPr>
          <w:ilvl w:val="0"/>
          <w:numId w:val="8"/>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O miejscu i dokładnym terminie podpisania umowy Zamawiający powiadomi wybranego </w:t>
      </w:r>
      <w:r w:rsidRPr="00146A40">
        <w:rPr>
          <w:rFonts w:ascii="Arial" w:hAnsi="Arial" w:cs="Arial"/>
          <w:bCs/>
          <w:sz w:val="22"/>
          <w:szCs w:val="22"/>
        </w:rPr>
        <w:t>Oferenta</w:t>
      </w:r>
      <w:r w:rsidRPr="00146A40">
        <w:rPr>
          <w:rFonts w:ascii="Arial" w:hAnsi="Arial" w:cs="Arial"/>
          <w:sz w:val="22"/>
          <w:szCs w:val="22"/>
        </w:rPr>
        <w:t>.</w:t>
      </w:r>
    </w:p>
    <w:p w14:paraId="79EE6E63" w14:textId="011FDDC2" w:rsidR="001672C5" w:rsidRPr="00146A40" w:rsidRDefault="00BB0DD7" w:rsidP="00BD088D">
      <w:pPr>
        <w:pStyle w:val="Nagwek2"/>
        <w:rPr>
          <w:rFonts w:cs="Arial"/>
          <w:sz w:val="22"/>
          <w:szCs w:val="22"/>
        </w:rPr>
      </w:pPr>
      <w:r w:rsidRPr="00146A40">
        <w:rPr>
          <w:rFonts w:cs="Arial"/>
          <w:sz w:val="22"/>
          <w:szCs w:val="22"/>
        </w:rPr>
        <w:t>XV. Klauzula informacyjna dotycząca przetwarzania danych osobowych</w:t>
      </w:r>
    </w:p>
    <w:p w14:paraId="4C906F2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Dane osobowe uzyskane w postępowaniu o udzielenie zamówienia w ramach zasady konkurencyjności </w:t>
      </w:r>
    </w:p>
    <w:p w14:paraId="5C05C473" w14:textId="77777777" w:rsidR="00635636" w:rsidRPr="00146A40" w:rsidRDefault="00635636" w:rsidP="00635636">
      <w:pPr>
        <w:spacing w:after="0" w:line="276" w:lineRule="auto"/>
        <w:jc w:val="both"/>
        <w:rPr>
          <w:rFonts w:ascii="Arial" w:hAnsi="Arial" w:cs="Arial"/>
          <w:sz w:val="22"/>
          <w:szCs w:val="22"/>
        </w:rPr>
      </w:pPr>
    </w:p>
    <w:p w14:paraId="644E44F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Administratorzy przetwarzają dane zawarte w ofertach o udzielenie zamówienia. Wśród tych informacji mogą pojawić się dane, które zgodnie z przepisami RODO są danymi osobowymi. Wobec tego, aby wykonać obowiązek nałożony w art. 13 i 14 RODO, informujemy o zasadach przetwarzania Państwa danych osobowych: </w:t>
      </w:r>
    </w:p>
    <w:p w14:paraId="29B8CC17" w14:textId="77777777" w:rsidR="00635636" w:rsidRPr="00146A40" w:rsidRDefault="00635636" w:rsidP="00635636">
      <w:pPr>
        <w:spacing w:after="0" w:line="276" w:lineRule="auto"/>
        <w:jc w:val="both"/>
        <w:rPr>
          <w:rFonts w:ascii="Arial" w:hAnsi="Arial" w:cs="Arial"/>
          <w:b/>
          <w:bCs/>
          <w:sz w:val="22"/>
          <w:szCs w:val="22"/>
        </w:rPr>
      </w:pPr>
    </w:p>
    <w:p w14:paraId="317A5AB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Administrator danych </w:t>
      </w:r>
    </w:p>
    <w:p w14:paraId="3DF6AF1D" w14:textId="77777777" w:rsidR="00635636" w:rsidRPr="00146A40" w:rsidRDefault="00635636" w:rsidP="00635636">
      <w:pPr>
        <w:spacing w:after="0" w:line="276" w:lineRule="auto"/>
        <w:jc w:val="both"/>
        <w:rPr>
          <w:rFonts w:ascii="Arial" w:hAnsi="Arial" w:cs="Arial"/>
          <w:sz w:val="22"/>
          <w:szCs w:val="22"/>
        </w:rPr>
      </w:pPr>
    </w:p>
    <w:p w14:paraId="3BA8D1D0"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W ramach niniejszego postępowania odrębnymi Administratorami Państwa danych osobowych są następujące podmioty:</w:t>
      </w:r>
    </w:p>
    <w:p w14:paraId="5685F01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Centrum Projektów Polska Cyfrowa (dalej jako CPPC), z siedzibą przy ul. Spokojnej 13A, 01-044 Warszawa – Instytucja Pośrednicząca.</w:t>
      </w:r>
    </w:p>
    <w:p w14:paraId="6B580F19" w14:textId="1464316E" w:rsidR="00635636" w:rsidRPr="00146A40" w:rsidRDefault="003B736C" w:rsidP="00635636">
      <w:pPr>
        <w:spacing w:after="0" w:line="276" w:lineRule="auto"/>
        <w:jc w:val="both"/>
        <w:rPr>
          <w:rFonts w:ascii="Arial" w:hAnsi="Arial" w:cs="Arial"/>
          <w:sz w:val="22"/>
          <w:szCs w:val="22"/>
        </w:rPr>
      </w:pPr>
      <w:r>
        <w:rPr>
          <w:rFonts w:ascii="Arial" w:hAnsi="Arial" w:cs="Arial"/>
          <w:sz w:val="22"/>
          <w:szCs w:val="22"/>
        </w:rPr>
        <w:t>Międzynarodowy Instytut Outsourcingu</w:t>
      </w:r>
      <w:r w:rsidR="00635636" w:rsidRPr="00146A40">
        <w:rPr>
          <w:rFonts w:ascii="Arial" w:hAnsi="Arial" w:cs="Arial"/>
          <w:sz w:val="22"/>
          <w:szCs w:val="22"/>
        </w:rPr>
        <w:t xml:space="preserve"> z siedzibą przy </w:t>
      </w:r>
      <w:r w:rsidRPr="00146A40">
        <w:rPr>
          <w:rFonts w:ascii="Arial" w:hAnsi="Arial" w:cs="Arial"/>
          <w:sz w:val="22"/>
          <w:szCs w:val="22"/>
        </w:rPr>
        <w:t xml:space="preserve">ul. </w:t>
      </w:r>
      <w:r>
        <w:rPr>
          <w:rFonts w:ascii="Arial" w:hAnsi="Arial" w:cs="Arial"/>
          <w:sz w:val="22"/>
          <w:szCs w:val="22"/>
        </w:rPr>
        <w:t>Zofii Nałkowskiej 21, 82-300 Elbląg</w:t>
      </w:r>
      <w:r w:rsidR="00635636" w:rsidRPr="00146A40">
        <w:rPr>
          <w:rFonts w:ascii="Arial" w:hAnsi="Arial" w:cs="Arial"/>
          <w:sz w:val="22"/>
          <w:szCs w:val="22"/>
        </w:rPr>
        <w:t xml:space="preserve"> – Beneficjent Projektu</w:t>
      </w:r>
    </w:p>
    <w:p w14:paraId="2C481823" w14:textId="46A76556"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Fundacja </w:t>
      </w:r>
      <w:r w:rsidR="007B2C3C">
        <w:rPr>
          <w:rFonts w:ascii="Arial" w:hAnsi="Arial" w:cs="Arial"/>
          <w:sz w:val="22"/>
          <w:szCs w:val="22"/>
        </w:rPr>
        <w:t>Dostępni</w:t>
      </w:r>
      <w:r w:rsidRPr="00146A40">
        <w:rPr>
          <w:rFonts w:ascii="Arial" w:hAnsi="Arial" w:cs="Arial"/>
          <w:sz w:val="22"/>
          <w:szCs w:val="22"/>
        </w:rPr>
        <w:t xml:space="preserve">   </w:t>
      </w:r>
      <w:r w:rsidR="007B2C3C" w:rsidRPr="00ED4F97">
        <w:rPr>
          <w:rFonts w:ascii="Arial" w:hAnsi="Arial" w:cs="Arial"/>
          <w:sz w:val="22"/>
          <w:szCs w:val="22"/>
        </w:rPr>
        <w:t>3 Maja 26, 40-096 Katowice</w:t>
      </w:r>
      <w:r w:rsidRPr="00146A40">
        <w:rPr>
          <w:rFonts w:ascii="Arial" w:hAnsi="Arial" w:cs="Arial"/>
          <w:sz w:val="22"/>
          <w:szCs w:val="22"/>
        </w:rPr>
        <w:t xml:space="preserve"> – </w:t>
      </w:r>
      <w:r w:rsidR="007B2C3C" w:rsidRPr="00146A40">
        <w:rPr>
          <w:rFonts w:ascii="Arial" w:hAnsi="Arial" w:cs="Arial"/>
          <w:sz w:val="22"/>
          <w:szCs w:val="22"/>
        </w:rPr>
        <w:t>Realizator</w:t>
      </w:r>
      <w:r w:rsidRPr="00146A40">
        <w:rPr>
          <w:rFonts w:ascii="Arial" w:hAnsi="Arial" w:cs="Arial"/>
          <w:sz w:val="22"/>
          <w:szCs w:val="22"/>
        </w:rPr>
        <w:t xml:space="preserve"> Projektu</w:t>
      </w:r>
    </w:p>
    <w:p w14:paraId="64D2B979" w14:textId="77777777" w:rsidR="00635636" w:rsidRPr="00146A40" w:rsidRDefault="00635636" w:rsidP="00635636">
      <w:pPr>
        <w:spacing w:after="0" w:line="276" w:lineRule="auto"/>
        <w:jc w:val="both"/>
        <w:rPr>
          <w:rFonts w:ascii="Arial" w:hAnsi="Arial" w:cs="Arial"/>
          <w:b/>
          <w:bCs/>
          <w:sz w:val="22"/>
          <w:szCs w:val="22"/>
        </w:rPr>
      </w:pPr>
    </w:p>
    <w:p w14:paraId="03225118"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Cel i podstawa przetwarzania danych </w:t>
      </w:r>
    </w:p>
    <w:p w14:paraId="568DBC0A" w14:textId="77777777" w:rsidR="00635636" w:rsidRPr="00146A40" w:rsidRDefault="00635636" w:rsidP="00635636">
      <w:pPr>
        <w:spacing w:after="0" w:line="276" w:lineRule="auto"/>
        <w:jc w:val="both"/>
        <w:rPr>
          <w:rFonts w:ascii="Arial" w:hAnsi="Arial" w:cs="Arial"/>
          <w:sz w:val="22"/>
          <w:szCs w:val="22"/>
        </w:rPr>
      </w:pPr>
    </w:p>
    <w:p w14:paraId="1673BFE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Państwa dane osobowe są przetwarzane: </w:t>
      </w:r>
    </w:p>
    <w:p w14:paraId="7196ADFA"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na podstawie art. 6 ust. 1 lit. c RODO, w związku z art. 87 ust. 1 i 2 ustawy wdrożeniowej oraz art. 4 i art. 36 rozporządzenia ogólnego, żeby przeprowadzić postępowania o udzielenie zamówienia, które może być współfinansowane ze środków: </w:t>
      </w:r>
    </w:p>
    <w:p w14:paraId="3C9D499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 Europejskiego Funduszu Rozwoju Regionalnego w ramach Pomocy Technicznej Funduszy Europejskich na Rozwój Cyfrowy (dalej: FERC), </w:t>
      </w:r>
    </w:p>
    <w:p w14:paraId="791C930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 Europejskiego Funduszu Rozwoju Regionalnego w ramach Pomocy Technicznej Funduszy Europejskich dla Rozwoju Społecznego (dalej: FERS), </w:t>
      </w:r>
    </w:p>
    <w:p w14:paraId="58421CDB"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na podstawie art. 6 ust. 1 lit. c RODO, w związku z art. 14lzj oraz art. 14lzm ustawy o zasadach prowadzenia polityki rozwoju, żeby przeprowadzić postępowania o udzielenie zamówienia, które może być współfinansowane ze środków Instrumentu na rzecz Odbudowy i Zwiększania Odporności (dalej: KPO), </w:t>
      </w:r>
    </w:p>
    <w:p w14:paraId="7B59F42B"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na podstawie art. 6 ust. 1 lit. b RODO, aby zawrzeć i zrealizować umowę, </w:t>
      </w:r>
    </w:p>
    <w:p w14:paraId="44F90411"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na podstawie art. 6 ust 1 lit. f RODO, czyli uzasadnionego interesu administratora, do dochodzenia lub ochrony przed roszczeniami, </w:t>
      </w:r>
    </w:p>
    <w:p w14:paraId="201DD020" w14:textId="77777777" w:rsidR="00635636" w:rsidRPr="00146A40" w:rsidRDefault="00635636" w:rsidP="00635636">
      <w:pPr>
        <w:spacing w:after="0" w:line="276" w:lineRule="auto"/>
        <w:jc w:val="both"/>
        <w:rPr>
          <w:rFonts w:ascii="Arial" w:hAnsi="Arial" w:cs="Arial"/>
          <w:sz w:val="22"/>
          <w:szCs w:val="22"/>
        </w:rPr>
      </w:pPr>
    </w:p>
    <w:p w14:paraId="32C62E32"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Rodzaje przetwarzanych danych </w:t>
      </w:r>
    </w:p>
    <w:p w14:paraId="77E71472" w14:textId="77777777" w:rsidR="00635636" w:rsidRPr="00146A40" w:rsidRDefault="00635636" w:rsidP="00635636">
      <w:pPr>
        <w:spacing w:after="0" w:line="276" w:lineRule="auto"/>
        <w:jc w:val="both"/>
        <w:rPr>
          <w:rFonts w:ascii="Arial" w:hAnsi="Arial" w:cs="Arial"/>
          <w:sz w:val="22"/>
          <w:szCs w:val="22"/>
        </w:rPr>
      </w:pPr>
    </w:p>
    <w:p w14:paraId="770842E9"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Na potrzeby przeprowadzenia postępowania o udzielenie zamówienia będziemy przetwarzać Państwa dane osobowe, które są niezbędne do przeprowadzenia tego postępowania i wynikają z przepisów prawa oraz w przypadku wyboru Państwa oferty do podpisania umowy. </w:t>
      </w:r>
    </w:p>
    <w:p w14:paraId="12FBDB42" w14:textId="77777777" w:rsidR="00635636" w:rsidRPr="00146A40" w:rsidRDefault="00635636" w:rsidP="00635636">
      <w:pPr>
        <w:spacing w:after="0" w:line="276" w:lineRule="auto"/>
        <w:jc w:val="both"/>
        <w:rPr>
          <w:rFonts w:ascii="Arial" w:hAnsi="Arial" w:cs="Arial"/>
          <w:b/>
          <w:bCs/>
          <w:sz w:val="22"/>
          <w:szCs w:val="22"/>
        </w:rPr>
      </w:pPr>
    </w:p>
    <w:p w14:paraId="63173B21"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Dostęp do danych osobowych </w:t>
      </w:r>
    </w:p>
    <w:p w14:paraId="0D445E1F" w14:textId="77777777" w:rsidR="00635636" w:rsidRPr="00146A40" w:rsidRDefault="00635636" w:rsidP="00635636">
      <w:pPr>
        <w:spacing w:after="0" w:line="276" w:lineRule="auto"/>
        <w:jc w:val="both"/>
        <w:rPr>
          <w:rFonts w:ascii="Arial" w:hAnsi="Arial" w:cs="Arial"/>
          <w:sz w:val="22"/>
          <w:szCs w:val="22"/>
        </w:rPr>
      </w:pPr>
    </w:p>
    <w:p w14:paraId="12DB8BC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Odbiorcą Państwa danych osobowych może być: </w:t>
      </w:r>
    </w:p>
    <w:p w14:paraId="0B8E13D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instytucja zarządzająca, tj. Minister Funduszy i Polityki Regionalnej, </w:t>
      </w:r>
    </w:p>
    <w:p w14:paraId="649B913E"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instytucja odpowiedzialna za realizację inwestycji, tj. Minister Cyfryzacji. </w:t>
      </w:r>
    </w:p>
    <w:p w14:paraId="3F1FE093"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podmioty świadczące na rzecz Administratorów usługi związanych ze wsparciem w realizacji zadań wykonywanych w ramach projektu, </w:t>
      </w:r>
    </w:p>
    <w:p w14:paraId="44F7343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Instytucji Koordynującej oraz Instytucji odpowiedzialnej za realizację inwestycji w myśl przepisów ustawy o zasadach prowadzenia polityki rozwoju, </w:t>
      </w:r>
    </w:p>
    <w:p w14:paraId="5A9A8FB2"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5) organom administracji publicznej (na podstawie przepisów prawa), </w:t>
      </w:r>
    </w:p>
    <w:p w14:paraId="76879393"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6) organom Unii Europejskiej (na podstawie przepisów prawa), </w:t>
      </w:r>
    </w:p>
    <w:p w14:paraId="4A356E8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lastRenderedPageBreak/>
        <w:t xml:space="preserve">7) podmiotom, które wykonują usługi dla Administratorów związane z obsługą i rozwojem systemów teleinformatycznych, a także zapewnieniem łączności, np. dostawcom rozwiązań IT i operatorom telekomunikacyjnym. </w:t>
      </w:r>
    </w:p>
    <w:p w14:paraId="7EDE2242" w14:textId="77777777" w:rsidR="00635636" w:rsidRPr="00146A40" w:rsidRDefault="00635636" w:rsidP="00635636">
      <w:pPr>
        <w:spacing w:after="0" w:line="276" w:lineRule="auto"/>
        <w:jc w:val="both"/>
        <w:rPr>
          <w:rFonts w:ascii="Arial" w:hAnsi="Arial" w:cs="Arial"/>
          <w:sz w:val="22"/>
          <w:szCs w:val="22"/>
        </w:rPr>
      </w:pPr>
    </w:p>
    <w:p w14:paraId="2AD5296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Okres przechowywania danych </w:t>
      </w:r>
    </w:p>
    <w:p w14:paraId="4EA3005B" w14:textId="77777777" w:rsidR="00635636" w:rsidRPr="00146A40" w:rsidRDefault="00635636" w:rsidP="00635636">
      <w:pPr>
        <w:spacing w:after="0" w:line="276" w:lineRule="auto"/>
        <w:jc w:val="both"/>
        <w:rPr>
          <w:rFonts w:ascii="Arial" w:hAnsi="Arial" w:cs="Arial"/>
          <w:sz w:val="22"/>
          <w:szCs w:val="22"/>
        </w:rPr>
      </w:pPr>
    </w:p>
    <w:p w14:paraId="5E51810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Dane osobowe będą przechowywane: </w:t>
      </w:r>
    </w:p>
    <w:p w14:paraId="77CF6E1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w okresach wskazanych w art. 132 rozporządzenia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(tj. </w:t>
      </w:r>
      <w:r w:rsidRPr="00146A40">
        <w:rPr>
          <w:rFonts w:ascii="Arial" w:hAnsi="Arial" w:cs="Arial"/>
          <w:b/>
          <w:bCs/>
          <w:sz w:val="22"/>
          <w:szCs w:val="22"/>
        </w:rPr>
        <w:t>3 lub 5 lat po realizacji inwestycji</w:t>
      </w:r>
      <w:r w:rsidRPr="00146A40">
        <w:rPr>
          <w:rFonts w:ascii="Arial" w:hAnsi="Arial" w:cs="Arial"/>
          <w:sz w:val="22"/>
          <w:szCs w:val="22"/>
        </w:rPr>
        <w:t xml:space="preserve">), </w:t>
      </w:r>
    </w:p>
    <w:p w14:paraId="6BC02B72"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na podstawie przepisów ustawy z dnia 17 lutego 2005 r. o informatyzacji działalności podmiotów realizujących zadania publiczne oraz ustawy z dnia 14 lipca 1983 r. o narodowym zasobie archiwalnym i archiwach (tj. przez okres określony w Jednolitym Rzeczowym Wykazie Akt obowiązującym u Administratora), </w:t>
      </w:r>
    </w:p>
    <w:p w14:paraId="464F973F"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na podstawie przepisów dotyczących podatku od towarów i usług, </w:t>
      </w:r>
    </w:p>
    <w:p w14:paraId="766A15D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na podstawie art. 14lzn ustawy o zasadach prowadzenia polityki rozwoju. </w:t>
      </w:r>
    </w:p>
    <w:p w14:paraId="5ED4BDA8" w14:textId="77777777" w:rsidR="00635636" w:rsidRPr="00146A40" w:rsidRDefault="00635636" w:rsidP="00635636">
      <w:pPr>
        <w:spacing w:after="0" w:line="276" w:lineRule="auto"/>
        <w:jc w:val="both"/>
        <w:rPr>
          <w:rFonts w:ascii="Arial" w:hAnsi="Arial" w:cs="Arial"/>
          <w:sz w:val="22"/>
          <w:szCs w:val="22"/>
        </w:rPr>
      </w:pPr>
    </w:p>
    <w:p w14:paraId="227CCD3F"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Prawa osób, których dane dotyczą</w:t>
      </w:r>
    </w:p>
    <w:p w14:paraId="28DA9CF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 </w:t>
      </w:r>
    </w:p>
    <w:p w14:paraId="65C56B1A"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Przysługują Państwu następujące prawa: </w:t>
      </w:r>
    </w:p>
    <w:p w14:paraId="61AAB270"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dostęp do treści swoich danych osobowych oraz otrzymania ich kopii (art. 15 RODO), </w:t>
      </w:r>
    </w:p>
    <w:p w14:paraId="6C8C6566"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do sprostowania swoich danych (16 RODO), </w:t>
      </w:r>
    </w:p>
    <w:p w14:paraId="611AFDC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do usunięcia swoich danych (art. 17 RODO) – jeśli dotyczy, </w:t>
      </w:r>
    </w:p>
    <w:p w14:paraId="6386A1B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do żądania od administratora ograniczenia przetwarzania swoich danych (art. 18 RODO), </w:t>
      </w:r>
    </w:p>
    <w:p w14:paraId="3EF6F54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5. przenoszenia danych (art. 20 RODO), </w:t>
      </w:r>
    </w:p>
    <w:p w14:paraId="232D3C3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6. wniesienia sprzeciwu (art. 21 RODO) – wobec przetwarzania swoich danych osobowych, jeśli są one przetwarzane na podstawie art. 6 ust. 1 lit. e i f RODO, </w:t>
      </w:r>
    </w:p>
    <w:p w14:paraId="196B5755" w14:textId="2138986E"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7. wniesienia skargi do organu nadzorczego (art. 77 RODO), tj. Prezesa Urzędu Ochrony Danych Osobowych, </w:t>
      </w:r>
      <w:r w:rsidR="00F03A46" w:rsidRPr="00146A40">
        <w:rPr>
          <w:rFonts w:ascii="Arial" w:hAnsi="Arial" w:cs="Arial"/>
          <w:sz w:val="22"/>
          <w:szCs w:val="22"/>
        </w:rPr>
        <w:t xml:space="preserve">ul. </w:t>
      </w:r>
      <w:r w:rsidR="00F03A46">
        <w:rPr>
          <w:rFonts w:ascii="Arial" w:hAnsi="Arial" w:cs="Arial"/>
          <w:sz w:val="22"/>
          <w:szCs w:val="22"/>
        </w:rPr>
        <w:t>Stanisława Moniuszki 1A</w:t>
      </w:r>
      <w:r w:rsidR="00F03A46" w:rsidRPr="00146A40">
        <w:rPr>
          <w:rFonts w:ascii="Arial" w:hAnsi="Arial" w:cs="Arial"/>
          <w:sz w:val="22"/>
          <w:szCs w:val="22"/>
        </w:rPr>
        <w:t>, 00-</w:t>
      </w:r>
      <w:r w:rsidR="00F03A46">
        <w:rPr>
          <w:rFonts w:ascii="Arial" w:hAnsi="Arial" w:cs="Arial"/>
          <w:sz w:val="22"/>
          <w:szCs w:val="22"/>
        </w:rPr>
        <w:t>014</w:t>
      </w:r>
      <w:r w:rsidR="00F03A46" w:rsidRPr="00146A40">
        <w:rPr>
          <w:rFonts w:ascii="Arial" w:hAnsi="Arial" w:cs="Arial"/>
          <w:sz w:val="22"/>
          <w:szCs w:val="22"/>
        </w:rPr>
        <w:t xml:space="preserve"> Warszawa</w:t>
      </w:r>
      <w:r w:rsidRPr="00146A40">
        <w:rPr>
          <w:rFonts w:ascii="Arial" w:hAnsi="Arial" w:cs="Arial"/>
          <w:sz w:val="22"/>
          <w:szCs w:val="22"/>
        </w:rPr>
        <w:t xml:space="preserve">, gdy uznają Państwo, że przetwarzanie danych osobowych narusza przepisy RODO lub inne przepisy prawa regulujące ochronę danych osobowych. </w:t>
      </w:r>
    </w:p>
    <w:p w14:paraId="46021372" w14:textId="77777777" w:rsidR="00635636" w:rsidRPr="00146A40" w:rsidRDefault="00635636" w:rsidP="00635636">
      <w:pPr>
        <w:spacing w:after="0" w:line="276" w:lineRule="auto"/>
        <w:jc w:val="both"/>
        <w:rPr>
          <w:rFonts w:ascii="Arial" w:hAnsi="Arial" w:cs="Arial"/>
          <w:sz w:val="22"/>
          <w:szCs w:val="22"/>
        </w:rPr>
      </w:pPr>
    </w:p>
    <w:p w14:paraId="58B0E5C3"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Zautomatyzowane podejmowanie decyzji </w:t>
      </w:r>
    </w:p>
    <w:p w14:paraId="156B5285" w14:textId="77777777" w:rsidR="00635636" w:rsidRPr="00146A40" w:rsidRDefault="00635636" w:rsidP="00635636">
      <w:pPr>
        <w:spacing w:after="0" w:line="276" w:lineRule="auto"/>
        <w:jc w:val="both"/>
        <w:rPr>
          <w:rFonts w:ascii="Arial" w:hAnsi="Arial" w:cs="Arial"/>
          <w:sz w:val="22"/>
          <w:szCs w:val="22"/>
        </w:rPr>
      </w:pPr>
    </w:p>
    <w:p w14:paraId="5149624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Dane osobowe nie będą podlegały zautomatyzowanemu podejmowaniu decyzji, w tym profilowaniu.</w:t>
      </w:r>
    </w:p>
    <w:p w14:paraId="074C0CD9"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 </w:t>
      </w:r>
    </w:p>
    <w:p w14:paraId="0B958626"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Przekazywanie danych do państwa trzeciego </w:t>
      </w:r>
    </w:p>
    <w:p w14:paraId="024824D1" w14:textId="77777777" w:rsidR="00635636" w:rsidRPr="00146A40" w:rsidRDefault="00635636" w:rsidP="00635636">
      <w:pPr>
        <w:spacing w:after="0" w:line="276" w:lineRule="auto"/>
        <w:jc w:val="both"/>
        <w:rPr>
          <w:rFonts w:ascii="Arial" w:hAnsi="Arial" w:cs="Arial"/>
          <w:sz w:val="22"/>
          <w:szCs w:val="22"/>
        </w:rPr>
      </w:pPr>
    </w:p>
    <w:p w14:paraId="24B92491" w14:textId="468396F0"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Nie zamierzamy przekazywać Państwa danych osobowych do państwa trzeciego lub organizacji międzynarodowej innej niż Unia Europejska. W przypadku konieczności przekazania Państwa danych osobowych do państwa trzeciego lub organizacji międzynarodowej zapewniamy, że spełnimy warunki określone w art. 45 lub 46 RODO. </w:t>
      </w:r>
    </w:p>
    <w:p w14:paraId="6DBCA2D2" w14:textId="77777777" w:rsidR="00635636" w:rsidRPr="00146A40" w:rsidRDefault="00635636" w:rsidP="00635636">
      <w:pPr>
        <w:spacing w:after="0" w:line="276" w:lineRule="auto"/>
        <w:jc w:val="both"/>
        <w:rPr>
          <w:rFonts w:ascii="Arial" w:hAnsi="Arial" w:cs="Arial"/>
          <w:sz w:val="22"/>
          <w:szCs w:val="22"/>
        </w:rPr>
      </w:pPr>
    </w:p>
    <w:p w14:paraId="78BF4274"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lastRenderedPageBreak/>
        <w:t xml:space="preserve">Podanie danych osobowych </w:t>
      </w:r>
    </w:p>
    <w:p w14:paraId="5C655932" w14:textId="77777777" w:rsidR="00635636" w:rsidRPr="00146A40" w:rsidRDefault="00635636" w:rsidP="00635636">
      <w:pPr>
        <w:spacing w:after="0" w:line="276" w:lineRule="auto"/>
        <w:jc w:val="both"/>
        <w:rPr>
          <w:rFonts w:ascii="Arial" w:hAnsi="Arial" w:cs="Arial"/>
          <w:sz w:val="22"/>
          <w:szCs w:val="22"/>
        </w:rPr>
      </w:pPr>
    </w:p>
    <w:p w14:paraId="371BB326"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Podanie przez Państwa danych osobowych jest dobrowolne, ale jest również warunkiem udziału w postępowaniu o udzielenie zamówienia. Jeśli Państwo odmówią podania danych, nie będą mogli Państwo wziąć udziału w postępowaniu o udzielenie zamówienia publicznego. </w:t>
      </w:r>
    </w:p>
    <w:p w14:paraId="3CB4866E" w14:textId="77777777" w:rsidR="00635636" w:rsidRPr="00146A40" w:rsidRDefault="00635636" w:rsidP="00635636">
      <w:pPr>
        <w:spacing w:after="0" w:line="276" w:lineRule="auto"/>
        <w:jc w:val="both"/>
        <w:rPr>
          <w:rFonts w:ascii="Arial" w:hAnsi="Arial" w:cs="Arial"/>
          <w:b/>
          <w:bCs/>
          <w:sz w:val="22"/>
          <w:szCs w:val="22"/>
        </w:rPr>
      </w:pPr>
    </w:p>
    <w:p w14:paraId="74960AB1"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Bezpieczeństwo </w:t>
      </w:r>
    </w:p>
    <w:p w14:paraId="3B25153F" w14:textId="77777777" w:rsidR="00635636" w:rsidRPr="00146A40" w:rsidRDefault="00635636" w:rsidP="00635636">
      <w:pPr>
        <w:spacing w:after="0" w:line="276" w:lineRule="auto"/>
        <w:jc w:val="both"/>
        <w:rPr>
          <w:rFonts w:ascii="Arial" w:hAnsi="Arial" w:cs="Arial"/>
          <w:sz w:val="22"/>
          <w:szCs w:val="22"/>
        </w:rPr>
      </w:pPr>
    </w:p>
    <w:p w14:paraId="18ACEFE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Dokładamy starań, aby zapewnić środki fizycznej, technicznej i organizacyjnej ochrony danych osobowych, zgodnie z przepisami prawa. Chcemy tym samym zapobiegać przypadkowemu lub niezgodnemu z prawem zniszczeniu, utraceniu, zmodyfikowaniu, nieuprawnionemu ujawnieniu lub nieuprawnionemu dostępowi do danych osobowych przesyłanych, przechowywanych lub przetwarzanych w inny sposób. </w:t>
      </w:r>
    </w:p>
    <w:p w14:paraId="3D7D0900" w14:textId="77777777" w:rsidR="00635636" w:rsidRPr="00146A40" w:rsidRDefault="00635636" w:rsidP="00635636">
      <w:pPr>
        <w:spacing w:after="0" w:line="276" w:lineRule="auto"/>
        <w:jc w:val="both"/>
        <w:rPr>
          <w:rFonts w:ascii="Arial" w:hAnsi="Arial" w:cs="Arial"/>
          <w:b/>
          <w:bCs/>
          <w:sz w:val="22"/>
          <w:szCs w:val="22"/>
        </w:rPr>
      </w:pPr>
    </w:p>
    <w:p w14:paraId="00CF1DCB"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Kontakt z administratorem danych i Inspektorem Ochrony Danych </w:t>
      </w:r>
    </w:p>
    <w:p w14:paraId="24B6B197" w14:textId="77777777" w:rsidR="00635636" w:rsidRPr="00146A40" w:rsidRDefault="00635636" w:rsidP="00635636">
      <w:pPr>
        <w:spacing w:after="0" w:line="276" w:lineRule="auto"/>
        <w:jc w:val="both"/>
        <w:rPr>
          <w:rFonts w:ascii="Arial" w:hAnsi="Arial" w:cs="Arial"/>
          <w:sz w:val="22"/>
          <w:szCs w:val="22"/>
        </w:rPr>
      </w:pPr>
    </w:p>
    <w:p w14:paraId="0FC7B43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Jeśli mają Państwo pytania dotyczące przetwarzania danych osobowych przez CPPC, prosimy kontaktować się z nami w następujący sposób: </w:t>
      </w:r>
    </w:p>
    <w:p w14:paraId="7B59767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pocztą tradycyjną na adres: ul. Spokojna 13A, 01-044 Warszawa, </w:t>
      </w:r>
    </w:p>
    <w:p w14:paraId="3222723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elektronicznie na adres e-mail: </w:t>
      </w:r>
      <w:r w:rsidRPr="00146A40">
        <w:rPr>
          <w:rFonts w:ascii="Arial" w:hAnsi="Arial" w:cs="Arial"/>
          <w:b/>
          <w:bCs/>
          <w:sz w:val="22"/>
          <w:szCs w:val="22"/>
        </w:rPr>
        <w:t>bezpieczenstwo@cppc.gov.pl</w:t>
      </w:r>
      <w:r w:rsidRPr="00146A40">
        <w:rPr>
          <w:rFonts w:ascii="Arial" w:hAnsi="Arial" w:cs="Arial"/>
          <w:sz w:val="22"/>
          <w:szCs w:val="22"/>
        </w:rPr>
        <w:t xml:space="preserve">, </w:t>
      </w:r>
    </w:p>
    <w:p w14:paraId="6E843BAF" w14:textId="45008FBA"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Jeśli mają Państwo pytania dotyczące przetwarzania danych osobowych przez Fundację </w:t>
      </w:r>
      <w:r w:rsidR="003E7968">
        <w:rPr>
          <w:rFonts w:ascii="Arial" w:hAnsi="Arial" w:cs="Arial"/>
          <w:sz w:val="22"/>
          <w:szCs w:val="22"/>
        </w:rPr>
        <w:t xml:space="preserve">Międzynarodowy </w:t>
      </w:r>
      <w:r w:rsidR="004568D5">
        <w:rPr>
          <w:rFonts w:ascii="Arial" w:hAnsi="Arial" w:cs="Arial"/>
          <w:sz w:val="22"/>
          <w:szCs w:val="22"/>
        </w:rPr>
        <w:t>Instytut Outsourcingu</w:t>
      </w:r>
      <w:r w:rsidRPr="00146A40">
        <w:rPr>
          <w:rFonts w:ascii="Arial" w:hAnsi="Arial" w:cs="Arial"/>
          <w:sz w:val="22"/>
          <w:szCs w:val="22"/>
        </w:rPr>
        <w:t xml:space="preserve">, prosimy kontaktować się z nami w następujący sposób: </w:t>
      </w:r>
    </w:p>
    <w:p w14:paraId="61F2A002" w14:textId="371C9259"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pocztą tradycyjną na adres: ul. </w:t>
      </w:r>
      <w:r w:rsidR="00CA0A50">
        <w:rPr>
          <w:rFonts w:ascii="Arial" w:hAnsi="Arial" w:cs="Arial"/>
          <w:sz w:val="22"/>
          <w:szCs w:val="22"/>
        </w:rPr>
        <w:t>Zofii Nałkowskiej 21, 82-300 Elbląg</w:t>
      </w:r>
      <w:r w:rsidRPr="00146A40">
        <w:rPr>
          <w:rFonts w:ascii="Arial" w:hAnsi="Arial" w:cs="Arial"/>
          <w:sz w:val="22"/>
          <w:szCs w:val="22"/>
        </w:rPr>
        <w:t xml:space="preserve">, </w:t>
      </w:r>
    </w:p>
    <w:p w14:paraId="33F15B3F" w14:textId="47A755FB"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elektronicznie na adres e-mail: </w:t>
      </w:r>
      <w:r w:rsidR="00C85D52" w:rsidRPr="00C85D52">
        <w:rPr>
          <w:rFonts w:ascii="Arial" w:hAnsi="Arial" w:cs="Arial"/>
          <w:b/>
          <w:bCs/>
          <w:sz w:val="22"/>
          <w:szCs w:val="22"/>
        </w:rPr>
        <w:t>dk@fioi.org</w:t>
      </w:r>
      <w:r w:rsidRPr="00146A40">
        <w:rPr>
          <w:rFonts w:ascii="Arial" w:hAnsi="Arial" w:cs="Arial"/>
          <w:sz w:val="22"/>
          <w:szCs w:val="22"/>
        </w:rPr>
        <w:t xml:space="preserve">, </w:t>
      </w:r>
    </w:p>
    <w:p w14:paraId="4D4656A7" w14:textId="3AA116BE"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Jeśli mają Państwo pytania dotyczące przetwarzania danych osobowych przez Fundację </w:t>
      </w:r>
      <w:r w:rsidR="00ED4F97">
        <w:rPr>
          <w:rFonts w:ascii="Arial" w:hAnsi="Arial" w:cs="Arial"/>
          <w:sz w:val="22"/>
          <w:szCs w:val="22"/>
        </w:rPr>
        <w:t>Dostępni</w:t>
      </w:r>
      <w:r w:rsidRPr="00146A40">
        <w:rPr>
          <w:rFonts w:ascii="Arial" w:hAnsi="Arial" w:cs="Arial"/>
          <w:sz w:val="22"/>
          <w:szCs w:val="22"/>
        </w:rPr>
        <w:t xml:space="preserve">, prosimy kontaktować się z nami w następujący sposób: </w:t>
      </w:r>
    </w:p>
    <w:p w14:paraId="1E772B8C" w14:textId="02EA7A1E"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pocztą tradycyjną na adres: </w:t>
      </w:r>
      <w:r w:rsidR="00ED4F97" w:rsidRPr="00ED4F97">
        <w:rPr>
          <w:rFonts w:ascii="Arial" w:hAnsi="Arial" w:cs="Arial"/>
          <w:sz w:val="22"/>
          <w:szCs w:val="22"/>
        </w:rPr>
        <w:t>3 Maja 26, 40-096 Katowice</w:t>
      </w:r>
      <w:r w:rsidRPr="00146A40">
        <w:rPr>
          <w:rFonts w:ascii="Arial" w:hAnsi="Arial" w:cs="Arial"/>
          <w:sz w:val="22"/>
          <w:szCs w:val="22"/>
        </w:rPr>
        <w:t xml:space="preserve">, </w:t>
      </w:r>
    </w:p>
    <w:p w14:paraId="5CCE5C65" w14:textId="44A6E9F5"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elektronicznie na adres e-mail: </w:t>
      </w:r>
      <w:r w:rsidR="00444690" w:rsidRPr="00146A40">
        <w:rPr>
          <w:rFonts w:ascii="Arial" w:hAnsi="Arial" w:cs="Arial"/>
          <w:b/>
          <w:bCs/>
          <w:sz w:val="22"/>
          <w:szCs w:val="22"/>
        </w:rPr>
        <w:t>kontakt@</w:t>
      </w:r>
      <w:r w:rsidR="00E36DB3">
        <w:rPr>
          <w:rFonts w:ascii="Arial" w:hAnsi="Arial" w:cs="Arial"/>
          <w:b/>
          <w:bCs/>
          <w:sz w:val="22"/>
          <w:szCs w:val="22"/>
        </w:rPr>
        <w:t>fundacjadostepni</w:t>
      </w:r>
      <w:r w:rsidR="00444690" w:rsidRPr="00146A40">
        <w:rPr>
          <w:rFonts w:ascii="Arial" w:hAnsi="Arial" w:cs="Arial"/>
          <w:b/>
          <w:bCs/>
          <w:sz w:val="22"/>
          <w:szCs w:val="22"/>
        </w:rPr>
        <w:t>.pl</w:t>
      </w:r>
      <w:r w:rsidRPr="00146A40">
        <w:rPr>
          <w:rFonts w:ascii="Arial" w:hAnsi="Arial" w:cs="Arial"/>
          <w:sz w:val="22"/>
          <w:szCs w:val="22"/>
        </w:rPr>
        <w:t xml:space="preserve">,  </w:t>
      </w:r>
    </w:p>
    <w:p w14:paraId="73BB73EB" w14:textId="77777777" w:rsidR="00635636" w:rsidRPr="00146A40" w:rsidRDefault="00635636" w:rsidP="00635636">
      <w:pPr>
        <w:spacing w:after="0" w:line="276" w:lineRule="auto"/>
        <w:jc w:val="both"/>
        <w:rPr>
          <w:rFonts w:ascii="Arial" w:hAnsi="Arial" w:cs="Arial"/>
          <w:sz w:val="22"/>
          <w:szCs w:val="22"/>
        </w:rPr>
      </w:pPr>
    </w:p>
    <w:p w14:paraId="795AE76B"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Podstawa prawna: </w:t>
      </w:r>
    </w:p>
    <w:p w14:paraId="2F6CE730"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w:t>
      </w:r>
      <w:r w:rsidRPr="00146A40">
        <w:rPr>
          <w:rFonts w:ascii="Arial" w:hAnsi="Arial" w:cs="Arial"/>
          <w:b/>
          <w:bCs/>
          <w:sz w:val="22"/>
          <w:szCs w:val="22"/>
        </w:rPr>
        <w:t xml:space="preserve">RODO </w:t>
      </w:r>
      <w:r w:rsidRPr="00146A40">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 str. 35), </w:t>
      </w:r>
    </w:p>
    <w:p w14:paraId="7FEDE4E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w:t>
      </w:r>
      <w:r w:rsidRPr="00146A40">
        <w:rPr>
          <w:rFonts w:ascii="Arial" w:hAnsi="Arial" w:cs="Arial"/>
          <w:b/>
          <w:bCs/>
          <w:sz w:val="22"/>
          <w:szCs w:val="22"/>
        </w:rPr>
        <w:t xml:space="preserve">ustawa wdrożeniowa </w:t>
      </w:r>
      <w:r w:rsidRPr="00146A40">
        <w:rPr>
          <w:rFonts w:ascii="Arial" w:hAnsi="Arial" w:cs="Arial"/>
          <w:sz w:val="22"/>
          <w:szCs w:val="22"/>
        </w:rPr>
        <w:t xml:space="preserve">– ustawa z dnia 28 kwietnia 2022 r. o zasadach realizacji zadań finansowanych ze środków europejskich w perspektywie finansowej 2021–2027 (Dz.U. 2022 poz. 1079), </w:t>
      </w:r>
    </w:p>
    <w:p w14:paraId="6472F17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w:t>
      </w:r>
      <w:r w:rsidRPr="00146A40">
        <w:rPr>
          <w:rFonts w:ascii="Arial" w:hAnsi="Arial" w:cs="Arial"/>
          <w:b/>
          <w:bCs/>
          <w:sz w:val="22"/>
          <w:szCs w:val="22"/>
        </w:rPr>
        <w:t xml:space="preserve">ustawa o zasadach prowadzenia polityki rozwoju - </w:t>
      </w:r>
      <w:r w:rsidRPr="00146A40">
        <w:rPr>
          <w:rFonts w:ascii="Arial" w:hAnsi="Arial" w:cs="Arial"/>
          <w:sz w:val="22"/>
          <w:szCs w:val="22"/>
        </w:rPr>
        <w:t xml:space="preserve">ustawa z dnia 6 grudnia 2006 r. o zasadach prowadzenia polityki rozwoju (t.j. Dz. U. z 2023 r. poz. 1259, 1273.), </w:t>
      </w:r>
    </w:p>
    <w:p w14:paraId="28A65F23"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w:t>
      </w:r>
      <w:r w:rsidRPr="00146A40">
        <w:rPr>
          <w:rFonts w:ascii="Arial" w:hAnsi="Arial" w:cs="Arial"/>
          <w:b/>
          <w:bCs/>
          <w:sz w:val="22"/>
          <w:szCs w:val="22"/>
        </w:rPr>
        <w:t xml:space="preserve">rozporządzenie ogólne </w:t>
      </w:r>
      <w:r w:rsidRPr="00146A40">
        <w:rPr>
          <w:rFonts w:ascii="Arial" w:hAnsi="Arial" w:cs="Arial"/>
          <w:sz w:val="22"/>
          <w:szCs w:val="22"/>
        </w:rPr>
        <w:t xml:space="preserve">– rozporządzenie ogólne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146A40">
        <w:rPr>
          <w:rFonts w:ascii="Arial" w:hAnsi="Arial" w:cs="Arial"/>
          <w:sz w:val="22"/>
          <w:szCs w:val="22"/>
        </w:rPr>
        <w:lastRenderedPageBreak/>
        <w:t xml:space="preserve">Wewnętrznego i Instrumentu Wsparcia Finansowego na rzecz Zarządzania Granicami i Polityki Wizowej, </w:t>
      </w:r>
    </w:p>
    <w:p w14:paraId="7C989065" w14:textId="6368A114" w:rsidR="005D4A2B" w:rsidRPr="00146A40" w:rsidRDefault="007D0C29" w:rsidP="007D0C29">
      <w:pPr>
        <w:pStyle w:val="Nagwek2"/>
        <w:rPr>
          <w:rFonts w:cs="Arial"/>
          <w:sz w:val="22"/>
          <w:szCs w:val="22"/>
        </w:rPr>
      </w:pPr>
      <w:r w:rsidRPr="00146A40">
        <w:rPr>
          <w:rFonts w:cs="Arial"/>
          <w:sz w:val="22"/>
          <w:szCs w:val="22"/>
        </w:rPr>
        <w:t>XV. Wykaz załączników do zapytania ofertowego</w:t>
      </w:r>
    </w:p>
    <w:p w14:paraId="03E872D3" w14:textId="77777777" w:rsidR="005D4A2B" w:rsidRPr="00146A40" w:rsidRDefault="005D4A2B" w:rsidP="00DB6939">
      <w:pPr>
        <w:autoSpaceDE w:val="0"/>
        <w:autoSpaceDN w:val="0"/>
        <w:adjustRightInd w:val="0"/>
        <w:spacing w:after="0" w:line="276" w:lineRule="auto"/>
        <w:rPr>
          <w:rFonts w:ascii="Arial" w:hAnsi="Arial" w:cs="Arial"/>
          <w:bCs/>
          <w:sz w:val="22"/>
          <w:szCs w:val="22"/>
        </w:rPr>
      </w:pPr>
      <w:r w:rsidRPr="00146A40">
        <w:rPr>
          <w:rFonts w:ascii="Arial" w:hAnsi="Arial" w:cs="Arial"/>
          <w:bCs/>
          <w:sz w:val="22"/>
          <w:szCs w:val="22"/>
        </w:rPr>
        <w:t>Załączniki stanowią integralną część zapytania:</w:t>
      </w:r>
    </w:p>
    <w:p w14:paraId="0789AD25"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1 – Formularz ofertowy</w:t>
      </w:r>
    </w:p>
    <w:p w14:paraId="47C42986"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2 – Oświadczenie o braku powiązań</w:t>
      </w:r>
    </w:p>
    <w:p w14:paraId="4B79E5A7"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3 – Oświadczenie dotyczące spełniania kryteriów dostępu</w:t>
      </w:r>
    </w:p>
    <w:p w14:paraId="1E6C07B2" w14:textId="1B96B5C1"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4 – Oświadczenie RODO</w:t>
      </w:r>
    </w:p>
    <w:p w14:paraId="316FEAD7"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5 – Wzór weksla i deklaracji wekslowej</w:t>
      </w:r>
    </w:p>
    <w:p w14:paraId="2D911645"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6 – Oświadczenie o wykluczeniu</w:t>
      </w:r>
    </w:p>
    <w:p w14:paraId="76D15A85" w14:textId="77777777" w:rsidR="007D7B1E" w:rsidRDefault="42EA8751" w:rsidP="007D7B1E">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7 – Ankieta sprawdzająca</w:t>
      </w:r>
    </w:p>
    <w:sectPr w:rsidR="007D7B1E" w:rsidSect="00F46CD5">
      <w:headerReference w:type="default" r:id="rId17"/>
      <w:footerReference w:type="default" r:id="rId18"/>
      <w:pgSz w:w="11906" w:h="16838" w:code="9"/>
      <w:pgMar w:top="0"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F3949" w14:textId="77777777" w:rsidR="00E10A70" w:rsidRDefault="00E10A70">
      <w:pPr>
        <w:spacing w:after="0" w:line="240" w:lineRule="auto"/>
      </w:pPr>
      <w:r>
        <w:separator/>
      </w:r>
    </w:p>
  </w:endnote>
  <w:endnote w:type="continuationSeparator" w:id="0">
    <w:p w14:paraId="20F55457" w14:textId="77777777" w:rsidR="00E10A70" w:rsidRDefault="00E10A70">
      <w:pPr>
        <w:spacing w:after="0" w:line="240" w:lineRule="auto"/>
      </w:pPr>
      <w:r>
        <w:continuationSeparator/>
      </w:r>
    </w:p>
  </w:endnote>
  <w:endnote w:type="continuationNotice" w:id="1">
    <w:p w14:paraId="73C6B585" w14:textId="77777777" w:rsidR="00E10A70" w:rsidRDefault="00E10A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0C669" w14:textId="5EBEAD12" w:rsidR="0051115C" w:rsidRDefault="00000000">
    <w:pPr>
      <w:pStyle w:val="Stopka"/>
      <w:jc w:val="right"/>
    </w:pPr>
    <w:sdt>
      <w:sdtPr>
        <w:id w:val="-1476069215"/>
        <w:docPartObj>
          <w:docPartGallery w:val="Page Numbers (Bottom of Page)"/>
          <w:docPartUnique/>
        </w:docPartObj>
      </w:sdtPr>
      <w:sdtContent>
        <w:r w:rsidR="0051115C">
          <w:fldChar w:fldCharType="begin"/>
        </w:r>
        <w:r w:rsidR="0051115C">
          <w:instrText>PAGE   \* MERGEFORMAT</w:instrText>
        </w:r>
        <w:r w:rsidR="0051115C">
          <w:fldChar w:fldCharType="separate"/>
        </w:r>
        <w:r w:rsidR="0051115C">
          <w:t>2</w:t>
        </w:r>
        <w:r w:rsidR="0051115C">
          <w:fldChar w:fldCharType="end"/>
        </w:r>
      </w:sdtContent>
    </w:sdt>
  </w:p>
  <w:p w14:paraId="0805E31E" w14:textId="0EB7F596" w:rsidR="73C14DAA" w:rsidRDefault="73C14DAA" w:rsidP="73C14D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B7B4C" w14:textId="77777777" w:rsidR="00E10A70" w:rsidRDefault="00E10A70">
      <w:pPr>
        <w:spacing w:after="0" w:line="240" w:lineRule="auto"/>
      </w:pPr>
      <w:r>
        <w:separator/>
      </w:r>
    </w:p>
  </w:footnote>
  <w:footnote w:type="continuationSeparator" w:id="0">
    <w:p w14:paraId="540564CF" w14:textId="77777777" w:rsidR="00E10A70" w:rsidRDefault="00E10A70">
      <w:pPr>
        <w:spacing w:after="0" w:line="240" w:lineRule="auto"/>
      </w:pPr>
      <w:r>
        <w:continuationSeparator/>
      </w:r>
    </w:p>
  </w:footnote>
  <w:footnote w:type="continuationNotice" w:id="1">
    <w:p w14:paraId="0DD9E4C8" w14:textId="77777777" w:rsidR="00E10A70" w:rsidRDefault="00E10A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E808A" w14:textId="5D3840D8" w:rsidR="00677E17" w:rsidRDefault="009F72D7">
    <w:pPr>
      <w:pStyle w:val="Nagwek"/>
    </w:pPr>
    <w:r w:rsidRPr="00BD2D64">
      <w:rPr>
        <w:noProof/>
      </w:rPr>
      <w:drawing>
        <wp:inline distT="0" distB="0" distL="0" distR="0" wp14:anchorId="521C8D10" wp14:editId="03F06BA1">
          <wp:extent cx="5759450" cy="536457"/>
          <wp:effectExtent l="0" t="0" r="0" b="0"/>
          <wp:docPr id="6177082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06A87"/>
    <w:multiLevelType w:val="multilevel"/>
    <w:tmpl w:val="F2926C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1B2392"/>
    <w:multiLevelType w:val="hybridMultilevel"/>
    <w:tmpl w:val="B390456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DED7A04"/>
    <w:multiLevelType w:val="multilevel"/>
    <w:tmpl w:val="75940B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0D1E68"/>
    <w:multiLevelType w:val="hybridMultilevel"/>
    <w:tmpl w:val="4C1070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D332F3"/>
    <w:multiLevelType w:val="multilevel"/>
    <w:tmpl w:val="80E41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4A5841"/>
    <w:multiLevelType w:val="multilevel"/>
    <w:tmpl w:val="E62CD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305655"/>
    <w:multiLevelType w:val="multilevel"/>
    <w:tmpl w:val="74BCE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3618AF"/>
    <w:multiLevelType w:val="multilevel"/>
    <w:tmpl w:val="31341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C36A23"/>
    <w:multiLevelType w:val="multilevel"/>
    <w:tmpl w:val="0C30E8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101EA1"/>
    <w:multiLevelType w:val="hybridMultilevel"/>
    <w:tmpl w:val="8D12835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28CC6266"/>
    <w:multiLevelType w:val="multilevel"/>
    <w:tmpl w:val="61767E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8D82220"/>
    <w:multiLevelType w:val="multilevel"/>
    <w:tmpl w:val="CF6AB3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92478C4"/>
    <w:multiLevelType w:val="hybridMultilevel"/>
    <w:tmpl w:val="B02279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98355D"/>
    <w:multiLevelType w:val="hybridMultilevel"/>
    <w:tmpl w:val="CF2A2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AB11FB"/>
    <w:multiLevelType w:val="multilevel"/>
    <w:tmpl w:val="F5160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F35B97"/>
    <w:multiLevelType w:val="hybridMultilevel"/>
    <w:tmpl w:val="E634D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DE6E83"/>
    <w:multiLevelType w:val="hybridMultilevel"/>
    <w:tmpl w:val="F182C862"/>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134DFE"/>
    <w:multiLevelType w:val="multilevel"/>
    <w:tmpl w:val="96083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882C1E"/>
    <w:multiLevelType w:val="hybridMultilevel"/>
    <w:tmpl w:val="52EED118"/>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AA22AC9"/>
    <w:multiLevelType w:val="multilevel"/>
    <w:tmpl w:val="3BD025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CD428E"/>
    <w:multiLevelType w:val="multilevel"/>
    <w:tmpl w:val="FBA8F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F367E6"/>
    <w:multiLevelType w:val="hybridMultilevel"/>
    <w:tmpl w:val="116A671E"/>
    <w:lvl w:ilvl="0" w:tplc="767E38DE">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4803BC"/>
    <w:multiLevelType w:val="multilevel"/>
    <w:tmpl w:val="EF8A24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4095E"/>
    <w:multiLevelType w:val="multilevel"/>
    <w:tmpl w:val="2EB421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8AB2DBF"/>
    <w:multiLevelType w:val="hybridMultilevel"/>
    <w:tmpl w:val="A42CBCE4"/>
    <w:lvl w:ilvl="0" w:tplc="0415000F">
      <w:start w:val="1"/>
      <w:numFmt w:val="decimal"/>
      <w:lvlText w:val="%1."/>
      <w:lvlJc w:val="left"/>
      <w:pPr>
        <w:ind w:left="720" w:hanging="360"/>
      </w:pPr>
    </w:lvl>
    <w:lvl w:ilvl="1" w:tplc="920C5BEA">
      <w:start w:val="1"/>
      <w:numFmt w:val="lowerLetter"/>
      <w:lvlText w:val="%2."/>
      <w:lvlJc w:val="left"/>
      <w:pPr>
        <w:ind w:left="1440" w:hanging="360"/>
      </w:pPr>
    </w:lvl>
    <w:lvl w:ilvl="2" w:tplc="B61CC602">
      <w:start w:val="1"/>
      <w:numFmt w:val="lowerRoman"/>
      <w:lvlText w:val="%3."/>
      <w:lvlJc w:val="right"/>
      <w:pPr>
        <w:ind w:left="2160" w:hanging="180"/>
      </w:pPr>
    </w:lvl>
    <w:lvl w:ilvl="3" w:tplc="E5B4EBA2">
      <w:start w:val="1"/>
      <w:numFmt w:val="decimal"/>
      <w:lvlText w:val="%4."/>
      <w:lvlJc w:val="left"/>
      <w:pPr>
        <w:ind w:left="2880" w:hanging="360"/>
      </w:pPr>
    </w:lvl>
    <w:lvl w:ilvl="4" w:tplc="5FBC2C22">
      <w:start w:val="1"/>
      <w:numFmt w:val="lowerLetter"/>
      <w:lvlText w:val="%5."/>
      <w:lvlJc w:val="left"/>
      <w:pPr>
        <w:ind w:left="3600" w:hanging="360"/>
      </w:pPr>
    </w:lvl>
    <w:lvl w:ilvl="5" w:tplc="7ED882AA">
      <w:start w:val="1"/>
      <w:numFmt w:val="lowerRoman"/>
      <w:lvlText w:val="%6."/>
      <w:lvlJc w:val="right"/>
      <w:pPr>
        <w:ind w:left="4320" w:hanging="180"/>
      </w:pPr>
    </w:lvl>
    <w:lvl w:ilvl="6" w:tplc="3B466D34">
      <w:start w:val="1"/>
      <w:numFmt w:val="decimal"/>
      <w:lvlText w:val="%7."/>
      <w:lvlJc w:val="left"/>
      <w:pPr>
        <w:ind w:left="5040" w:hanging="360"/>
      </w:pPr>
    </w:lvl>
    <w:lvl w:ilvl="7" w:tplc="E3B2D7B2">
      <w:start w:val="1"/>
      <w:numFmt w:val="lowerLetter"/>
      <w:lvlText w:val="%8."/>
      <w:lvlJc w:val="left"/>
      <w:pPr>
        <w:ind w:left="5760" w:hanging="360"/>
      </w:pPr>
    </w:lvl>
    <w:lvl w:ilvl="8" w:tplc="53509CEA">
      <w:start w:val="1"/>
      <w:numFmt w:val="lowerRoman"/>
      <w:lvlText w:val="%9."/>
      <w:lvlJc w:val="right"/>
      <w:pPr>
        <w:ind w:left="6480" w:hanging="180"/>
      </w:pPr>
    </w:lvl>
  </w:abstractNum>
  <w:abstractNum w:abstractNumId="25" w15:restartNumberingAfterBreak="0">
    <w:nsid w:val="4B2457F7"/>
    <w:multiLevelType w:val="hybridMultilevel"/>
    <w:tmpl w:val="E52E93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49797F"/>
    <w:multiLevelType w:val="hybridMultilevel"/>
    <w:tmpl w:val="7F3A7060"/>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7" w15:restartNumberingAfterBreak="0">
    <w:nsid w:val="4EDE50BE"/>
    <w:multiLevelType w:val="multilevel"/>
    <w:tmpl w:val="A970B89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F8443A3"/>
    <w:multiLevelType w:val="multilevel"/>
    <w:tmpl w:val="2CDE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083412"/>
    <w:multiLevelType w:val="hybridMultilevel"/>
    <w:tmpl w:val="953A47E6"/>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3E24827"/>
    <w:multiLevelType w:val="hybridMultilevel"/>
    <w:tmpl w:val="2488F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671442"/>
    <w:multiLevelType w:val="multilevel"/>
    <w:tmpl w:val="C9B84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BAB71E3"/>
    <w:multiLevelType w:val="hybridMultilevel"/>
    <w:tmpl w:val="ACA02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992F13"/>
    <w:multiLevelType w:val="hybridMultilevel"/>
    <w:tmpl w:val="402E92F4"/>
    <w:lvl w:ilvl="0" w:tplc="FFFFFFFF">
      <w:start w:val="1"/>
      <w:numFmt w:val="lowerLetter"/>
      <w:lvlText w:val="%1)"/>
      <w:lvlJc w:val="left"/>
      <w:pPr>
        <w:ind w:left="1440" w:hanging="360"/>
      </w:pPr>
    </w:lvl>
    <w:lvl w:ilvl="1" w:tplc="04150017">
      <w:start w:val="1"/>
      <w:numFmt w:val="lowerLetter"/>
      <w:lvlText w:val="%2)"/>
      <w:lvlJc w:val="left"/>
      <w:pPr>
        <w:ind w:left="720" w:hanging="360"/>
      </w:pPr>
    </w:lvl>
    <w:lvl w:ilvl="2" w:tplc="FFFFFFFF">
      <w:start w:val="1"/>
      <w:numFmt w:val="lowerRoman"/>
      <w:lvlText w:val="%3."/>
      <w:lvlJc w:val="right"/>
      <w:pPr>
        <w:ind w:left="2880" w:hanging="180"/>
      </w:pPr>
    </w:lvl>
    <w:lvl w:ilvl="3" w:tplc="38A22376">
      <w:start w:val="6"/>
      <w:numFmt w:val="upperRoman"/>
      <w:lvlText w:val="%4."/>
      <w:lvlJc w:val="left"/>
      <w:pPr>
        <w:ind w:left="3960" w:hanging="720"/>
      </w:pPr>
      <w:rPr>
        <w:rFonts w:hint="default"/>
      </w:r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61A54FBB"/>
    <w:multiLevelType w:val="hybridMultilevel"/>
    <w:tmpl w:val="0BECD6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F64388"/>
    <w:multiLevelType w:val="hybridMultilevel"/>
    <w:tmpl w:val="8062BBF8"/>
    <w:lvl w:ilvl="0" w:tplc="7C2883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4F0C24"/>
    <w:multiLevelType w:val="multilevel"/>
    <w:tmpl w:val="F47245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577DB2"/>
    <w:multiLevelType w:val="hybridMultilevel"/>
    <w:tmpl w:val="CD68A0EC"/>
    <w:lvl w:ilvl="0" w:tplc="04150013">
      <w:start w:val="1"/>
      <w:numFmt w:val="upperRoman"/>
      <w:lvlText w:val="%1."/>
      <w:lvlJc w:val="righ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8" w15:restartNumberingAfterBreak="0">
    <w:nsid w:val="697B53A4"/>
    <w:multiLevelType w:val="multilevel"/>
    <w:tmpl w:val="FDBE1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7D0A6A"/>
    <w:multiLevelType w:val="multilevel"/>
    <w:tmpl w:val="5BCC1F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E341A86"/>
    <w:multiLevelType w:val="hybridMultilevel"/>
    <w:tmpl w:val="F104DB60"/>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6EC42E08"/>
    <w:multiLevelType w:val="hybridMultilevel"/>
    <w:tmpl w:val="BB321DB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2" w15:restartNumberingAfterBreak="0">
    <w:nsid w:val="70984326"/>
    <w:multiLevelType w:val="multilevel"/>
    <w:tmpl w:val="82B01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CB66CB"/>
    <w:multiLevelType w:val="multilevel"/>
    <w:tmpl w:val="77E05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8708BE"/>
    <w:multiLevelType w:val="hybridMultilevel"/>
    <w:tmpl w:val="43603CEC"/>
    <w:lvl w:ilvl="0" w:tplc="0415000F">
      <w:start w:val="1"/>
      <w:numFmt w:val="decimal"/>
      <w:lvlText w:val="%1."/>
      <w:lvlJc w:val="left"/>
      <w:pPr>
        <w:ind w:left="720" w:hanging="360"/>
      </w:pPr>
    </w:lvl>
    <w:lvl w:ilvl="1" w:tplc="04150017">
      <w:start w:val="1"/>
      <w:numFmt w:val="lowerLetter"/>
      <w:lvlText w:val="%2)"/>
      <w:lvlJc w:val="left"/>
      <w:pPr>
        <w:ind w:left="106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CE3EEA"/>
    <w:multiLevelType w:val="hybridMultilevel"/>
    <w:tmpl w:val="A2288A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17C67"/>
    <w:multiLevelType w:val="multilevel"/>
    <w:tmpl w:val="976A405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1602105">
    <w:abstractNumId w:val="24"/>
  </w:num>
  <w:num w:numId="2" w16cid:durableId="59446243">
    <w:abstractNumId w:val="40"/>
  </w:num>
  <w:num w:numId="3" w16cid:durableId="747002303">
    <w:abstractNumId w:val="45"/>
  </w:num>
  <w:num w:numId="4" w16cid:durableId="183903178">
    <w:abstractNumId w:val="32"/>
  </w:num>
  <w:num w:numId="5" w16cid:durableId="50544622">
    <w:abstractNumId w:val="26"/>
  </w:num>
  <w:num w:numId="6" w16cid:durableId="1398744676">
    <w:abstractNumId w:val="29"/>
  </w:num>
  <w:num w:numId="7" w16cid:durableId="605574631">
    <w:abstractNumId w:val="16"/>
  </w:num>
  <w:num w:numId="8" w16cid:durableId="1523547648">
    <w:abstractNumId w:val="18"/>
  </w:num>
  <w:num w:numId="9" w16cid:durableId="2979975">
    <w:abstractNumId w:val="21"/>
  </w:num>
  <w:num w:numId="10" w16cid:durableId="544558960">
    <w:abstractNumId w:val="15"/>
  </w:num>
  <w:num w:numId="11" w16cid:durableId="1741900697">
    <w:abstractNumId w:val="34"/>
  </w:num>
  <w:num w:numId="12" w16cid:durableId="1153444928">
    <w:abstractNumId w:val="25"/>
  </w:num>
  <w:num w:numId="13" w16cid:durableId="438373219">
    <w:abstractNumId w:val="1"/>
  </w:num>
  <w:num w:numId="14" w16cid:durableId="740517976">
    <w:abstractNumId w:val="33"/>
  </w:num>
  <w:num w:numId="15" w16cid:durableId="1243758361">
    <w:abstractNumId w:val="44"/>
  </w:num>
  <w:num w:numId="16" w16cid:durableId="1317801892">
    <w:abstractNumId w:val="9"/>
  </w:num>
  <w:num w:numId="17" w16cid:durableId="326716479">
    <w:abstractNumId w:val="41"/>
  </w:num>
  <w:num w:numId="18" w16cid:durableId="2126532338">
    <w:abstractNumId w:val="30"/>
  </w:num>
  <w:num w:numId="19" w16cid:durableId="483207428">
    <w:abstractNumId w:val="12"/>
  </w:num>
  <w:num w:numId="20" w16cid:durableId="1687049834">
    <w:abstractNumId w:val="37"/>
  </w:num>
  <w:num w:numId="21" w16cid:durableId="388694823">
    <w:abstractNumId w:val="3"/>
  </w:num>
  <w:num w:numId="22" w16cid:durableId="1760788100">
    <w:abstractNumId w:val="42"/>
  </w:num>
  <w:num w:numId="23" w16cid:durableId="1668366028">
    <w:abstractNumId w:val="23"/>
  </w:num>
  <w:num w:numId="24" w16cid:durableId="333193592">
    <w:abstractNumId w:val="22"/>
  </w:num>
  <w:num w:numId="25" w16cid:durableId="660280863">
    <w:abstractNumId w:val="36"/>
  </w:num>
  <w:num w:numId="26" w16cid:durableId="1521552500">
    <w:abstractNumId w:val="39"/>
  </w:num>
  <w:num w:numId="27" w16cid:durableId="1921062662">
    <w:abstractNumId w:val="2"/>
  </w:num>
  <w:num w:numId="28" w16cid:durableId="778993412">
    <w:abstractNumId w:val="8"/>
  </w:num>
  <w:num w:numId="29" w16cid:durableId="1875581452">
    <w:abstractNumId w:val="10"/>
  </w:num>
  <w:num w:numId="30" w16cid:durableId="1561818643">
    <w:abstractNumId w:val="11"/>
  </w:num>
  <w:num w:numId="31" w16cid:durableId="618803737">
    <w:abstractNumId w:val="46"/>
  </w:num>
  <w:num w:numId="32" w16cid:durableId="719591101">
    <w:abstractNumId w:val="19"/>
  </w:num>
  <w:num w:numId="33" w16cid:durableId="377969374">
    <w:abstractNumId w:val="35"/>
  </w:num>
  <w:num w:numId="34" w16cid:durableId="1146120880">
    <w:abstractNumId w:val="13"/>
  </w:num>
  <w:num w:numId="35" w16cid:durableId="318652346">
    <w:abstractNumId w:val="31"/>
  </w:num>
  <w:num w:numId="36" w16cid:durableId="1704095027">
    <w:abstractNumId w:val="0"/>
  </w:num>
  <w:num w:numId="37" w16cid:durableId="1426001438">
    <w:abstractNumId w:val="27"/>
  </w:num>
  <w:num w:numId="38" w16cid:durableId="1980570139">
    <w:abstractNumId w:val="17"/>
  </w:num>
  <w:num w:numId="39" w16cid:durableId="612596430">
    <w:abstractNumId w:val="7"/>
  </w:num>
  <w:num w:numId="40" w16cid:durableId="1360086651">
    <w:abstractNumId w:val="4"/>
  </w:num>
  <w:num w:numId="41" w16cid:durableId="710812973">
    <w:abstractNumId w:val="5"/>
  </w:num>
  <w:num w:numId="42" w16cid:durableId="1650329999">
    <w:abstractNumId w:val="43"/>
  </w:num>
  <w:num w:numId="43" w16cid:durableId="793213634">
    <w:abstractNumId w:val="38"/>
  </w:num>
  <w:num w:numId="44" w16cid:durableId="506023001">
    <w:abstractNumId w:val="20"/>
  </w:num>
  <w:num w:numId="45" w16cid:durableId="219444278">
    <w:abstractNumId w:val="14"/>
  </w:num>
  <w:num w:numId="46" w16cid:durableId="883565051">
    <w:abstractNumId w:val="6"/>
  </w:num>
  <w:num w:numId="47" w16cid:durableId="2054958428">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23F"/>
    <w:rsid w:val="00001E86"/>
    <w:rsid w:val="00002636"/>
    <w:rsid w:val="00002BC0"/>
    <w:rsid w:val="00003457"/>
    <w:rsid w:val="00005542"/>
    <w:rsid w:val="0000610A"/>
    <w:rsid w:val="0001056C"/>
    <w:rsid w:val="00010E76"/>
    <w:rsid w:val="000113C0"/>
    <w:rsid w:val="00012B52"/>
    <w:rsid w:val="00013195"/>
    <w:rsid w:val="00013300"/>
    <w:rsid w:val="00015BEA"/>
    <w:rsid w:val="00020687"/>
    <w:rsid w:val="000217B0"/>
    <w:rsid w:val="00021D59"/>
    <w:rsid w:val="000247E2"/>
    <w:rsid w:val="000248D4"/>
    <w:rsid w:val="00026051"/>
    <w:rsid w:val="00030639"/>
    <w:rsid w:val="00033157"/>
    <w:rsid w:val="00034579"/>
    <w:rsid w:val="000377EB"/>
    <w:rsid w:val="00040F1C"/>
    <w:rsid w:val="00041896"/>
    <w:rsid w:val="00043332"/>
    <w:rsid w:val="00043987"/>
    <w:rsid w:val="000443E3"/>
    <w:rsid w:val="00045BC1"/>
    <w:rsid w:val="000471F9"/>
    <w:rsid w:val="0004767E"/>
    <w:rsid w:val="00047F67"/>
    <w:rsid w:val="000513E5"/>
    <w:rsid w:val="00052337"/>
    <w:rsid w:val="000533A9"/>
    <w:rsid w:val="00053A30"/>
    <w:rsid w:val="0005498C"/>
    <w:rsid w:val="0006356B"/>
    <w:rsid w:val="00063622"/>
    <w:rsid w:val="00063AFB"/>
    <w:rsid w:val="000640AA"/>
    <w:rsid w:val="00065A8A"/>
    <w:rsid w:val="00066E3E"/>
    <w:rsid w:val="00067B6E"/>
    <w:rsid w:val="000712FA"/>
    <w:rsid w:val="00071988"/>
    <w:rsid w:val="00071D4C"/>
    <w:rsid w:val="0007256C"/>
    <w:rsid w:val="00072A79"/>
    <w:rsid w:val="000731A6"/>
    <w:rsid w:val="0007446E"/>
    <w:rsid w:val="00075630"/>
    <w:rsid w:val="00076930"/>
    <w:rsid w:val="00076C27"/>
    <w:rsid w:val="00076DCF"/>
    <w:rsid w:val="000815B9"/>
    <w:rsid w:val="00082A21"/>
    <w:rsid w:val="00083986"/>
    <w:rsid w:val="00083C28"/>
    <w:rsid w:val="000851D8"/>
    <w:rsid w:val="00085CAF"/>
    <w:rsid w:val="0008665B"/>
    <w:rsid w:val="00087EAD"/>
    <w:rsid w:val="000919CF"/>
    <w:rsid w:val="00092147"/>
    <w:rsid w:val="000928AA"/>
    <w:rsid w:val="00093597"/>
    <w:rsid w:val="00093FB6"/>
    <w:rsid w:val="00094F4D"/>
    <w:rsid w:val="0009511E"/>
    <w:rsid w:val="000955C8"/>
    <w:rsid w:val="00096655"/>
    <w:rsid w:val="000969D7"/>
    <w:rsid w:val="00096F35"/>
    <w:rsid w:val="00097C19"/>
    <w:rsid w:val="000A0180"/>
    <w:rsid w:val="000A1CED"/>
    <w:rsid w:val="000A429E"/>
    <w:rsid w:val="000A4979"/>
    <w:rsid w:val="000A49EB"/>
    <w:rsid w:val="000A62B5"/>
    <w:rsid w:val="000B0677"/>
    <w:rsid w:val="000B0975"/>
    <w:rsid w:val="000B3A66"/>
    <w:rsid w:val="000B409A"/>
    <w:rsid w:val="000B6412"/>
    <w:rsid w:val="000B6650"/>
    <w:rsid w:val="000B6952"/>
    <w:rsid w:val="000B74B9"/>
    <w:rsid w:val="000C0C94"/>
    <w:rsid w:val="000C227C"/>
    <w:rsid w:val="000C4906"/>
    <w:rsid w:val="000C67FB"/>
    <w:rsid w:val="000C729A"/>
    <w:rsid w:val="000C7E72"/>
    <w:rsid w:val="000D0066"/>
    <w:rsid w:val="000D15E9"/>
    <w:rsid w:val="000D169B"/>
    <w:rsid w:val="000D22E4"/>
    <w:rsid w:val="000D4BF8"/>
    <w:rsid w:val="000D5B1E"/>
    <w:rsid w:val="000D5D75"/>
    <w:rsid w:val="000D652D"/>
    <w:rsid w:val="000D655E"/>
    <w:rsid w:val="000D687F"/>
    <w:rsid w:val="000D7ECB"/>
    <w:rsid w:val="000E0D76"/>
    <w:rsid w:val="000E50EA"/>
    <w:rsid w:val="000E7373"/>
    <w:rsid w:val="000F15F9"/>
    <w:rsid w:val="000F19E2"/>
    <w:rsid w:val="000F34CB"/>
    <w:rsid w:val="000F3C0E"/>
    <w:rsid w:val="000F733A"/>
    <w:rsid w:val="000F7DD5"/>
    <w:rsid w:val="0010028C"/>
    <w:rsid w:val="001008F7"/>
    <w:rsid w:val="001015A5"/>
    <w:rsid w:val="0010193F"/>
    <w:rsid w:val="00101EBC"/>
    <w:rsid w:val="00102F10"/>
    <w:rsid w:val="0010323A"/>
    <w:rsid w:val="0010326B"/>
    <w:rsid w:val="0010384A"/>
    <w:rsid w:val="00104218"/>
    <w:rsid w:val="00105A24"/>
    <w:rsid w:val="00110F5B"/>
    <w:rsid w:val="0011130D"/>
    <w:rsid w:val="001114CB"/>
    <w:rsid w:val="00111E2D"/>
    <w:rsid w:val="001124DD"/>
    <w:rsid w:val="00113115"/>
    <w:rsid w:val="00113345"/>
    <w:rsid w:val="001135C6"/>
    <w:rsid w:val="0011471F"/>
    <w:rsid w:val="00117E30"/>
    <w:rsid w:val="00121B36"/>
    <w:rsid w:val="00123943"/>
    <w:rsid w:val="00123BCE"/>
    <w:rsid w:val="00125EE2"/>
    <w:rsid w:val="00126B13"/>
    <w:rsid w:val="001314AF"/>
    <w:rsid w:val="00132836"/>
    <w:rsid w:val="00133584"/>
    <w:rsid w:val="00133EE4"/>
    <w:rsid w:val="00134108"/>
    <w:rsid w:val="00134E58"/>
    <w:rsid w:val="0013549A"/>
    <w:rsid w:val="00136446"/>
    <w:rsid w:val="00136DAC"/>
    <w:rsid w:val="00141C02"/>
    <w:rsid w:val="00142BDA"/>
    <w:rsid w:val="00143BE8"/>
    <w:rsid w:val="001442CD"/>
    <w:rsid w:val="00144303"/>
    <w:rsid w:val="001443A5"/>
    <w:rsid w:val="00144590"/>
    <w:rsid w:val="00144AEF"/>
    <w:rsid w:val="00144C5B"/>
    <w:rsid w:val="00144F76"/>
    <w:rsid w:val="00146A40"/>
    <w:rsid w:val="00146C1E"/>
    <w:rsid w:val="00151D3A"/>
    <w:rsid w:val="00152814"/>
    <w:rsid w:val="00153C84"/>
    <w:rsid w:val="00154043"/>
    <w:rsid w:val="00154686"/>
    <w:rsid w:val="00157F12"/>
    <w:rsid w:val="0016064F"/>
    <w:rsid w:val="00161D3F"/>
    <w:rsid w:val="0016282A"/>
    <w:rsid w:val="00162C14"/>
    <w:rsid w:val="00163909"/>
    <w:rsid w:val="00163A58"/>
    <w:rsid w:val="001649C3"/>
    <w:rsid w:val="00165750"/>
    <w:rsid w:val="00166E8F"/>
    <w:rsid w:val="00167213"/>
    <w:rsid w:val="001672C5"/>
    <w:rsid w:val="00170726"/>
    <w:rsid w:val="0017510C"/>
    <w:rsid w:val="0018113F"/>
    <w:rsid w:val="00182238"/>
    <w:rsid w:val="00183B06"/>
    <w:rsid w:val="00184C21"/>
    <w:rsid w:val="00184EE5"/>
    <w:rsid w:val="00186C74"/>
    <w:rsid w:val="00187102"/>
    <w:rsid w:val="0019003E"/>
    <w:rsid w:val="001902B6"/>
    <w:rsid w:val="00190A46"/>
    <w:rsid w:val="00190E74"/>
    <w:rsid w:val="001910FE"/>
    <w:rsid w:val="00191C3F"/>
    <w:rsid w:val="00192577"/>
    <w:rsid w:val="00193AE1"/>
    <w:rsid w:val="00195A56"/>
    <w:rsid w:val="0019711E"/>
    <w:rsid w:val="001A049C"/>
    <w:rsid w:val="001A0802"/>
    <w:rsid w:val="001A13AF"/>
    <w:rsid w:val="001A2010"/>
    <w:rsid w:val="001A2ADB"/>
    <w:rsid w:val="001A38C7"/>
    <w:rsid w:val="001A41FB"/>
    <w:rsid w:val="001A55BD"/>
    <w:rsid w:val="001A6B65"/>
    <w:rsid w:val="001B2F62"/>
    <w:rsid w:val="001B452D"/>
    <w:rsid w:val="001B64AE"/>
    <w:rsid w:val="001B7404"/>
    <w:rsid w:val="001B7613"/>
    <w:rsid w:val="001C0D9F"/>
    <w:rsid w:val="001C4933"/>
    <w:rsid w:val="001C5562"/>
    <w:rsid w:val="001C6E9B"/>
    <w:rsid w:val="001D0121"/>
    <w:rsid w:val="001D139E"/>
    <w:rsid w:val="001D22AB"/>
    <w:rsid w:val="001D6360"/>
    <w:rsid w:val="001D7DC0"/>
    <w:rsid w:val="001E0FBA"/>
    <w:rsid w:val="001E1916"/>
    <w:rsid w:val="001E22B5"/>
    <w:rsid w:val="001E2B88"/>
    <w:rsid w:val="001E2E11"/>
    <w:rsid w:val="001E2F3A"/>
    <w:rsid w:val="001E3985"/>
    <w:rsid w:val="001E4CB0"/>
    <w:rsid w:val="001E6B0D"/>
    <w:rsid w:val="001E749C"/>
    <w:rsid w:val="001E7546"/>
    <w:rsid w:val="001F01D9"/>
    <w:rsid w:val="001F0A8E"/>
    <w:rsid w:val="001F0ABB"/>
    <w:rsid w:val="001F0E45"/>
    <w:rsid w:val="001F0E4F"/>
    <w:rsid w:val="001F283C"/>
    <w:rsid w:val="001F32EA"/>
    <w:rsid w:val="001F398D"/>
    <w:rsid w:val="001F7008"/>
    <w:rsid w:val="001F7CC5"/>
    <w:rsid w:val="00200B2B"/>
    <w:rsid w:val="00201B18"/>
    <w:rsid w:val="0020250B"/>
    <w:rsid w:val="002025BE"/>
    <w:rsid w:val="00204408"/>
    <w:rsid w:val="00205556"/>
    <w:rsid w:val="00205ADB"/>
    <w:rsid w:val="0020643A"/>
    <w:rsid w:val="002133EF"/>
    <w:rsid w:val="00213F9D"/>
    <w:rsid w:val="00214AE8"/>
    <w:rsid w:val="00214C39"/>
    <w:rsid w:val="00221763"/>
    <w:rsid w:val="00222993"/>
    <w:rsid w:val="00227067"/>
    <w:rsid w:val="00231516"/>
    <w:rsid w:val="00231B61"/>
    <w:rsid w:val="002329D1"/>
    <w:rsid w:val="00233CF4"/>
    <w:rsid w:val="002351DE"/>
    <w:rsid w:val="00236E4E"/>
    <w:rsid w:val="00241378"/>
    <w:rsid w:val="00241693"/>
    <w:rsid w:val="00243C38"/>
    <w:rsid w:val="00243E24"/>
    <w:rsid w:val="00244700"/>
    <w:rsid w:val="00245A2A"/>
    <w:rsid w:val="00250234"/>
    <w:rsid w:val="00251455"/>
    <w:rsid w:val="00252339"/>
    <w:rsid w:val="00253C5E"/>
    <w:rsid w:val="00256CAD"/>
    <w:rsid w:val="00256E80"/>
    <w:rsid w:val="00257AF7"/>
    <w:rsid w:val="0026113A"/>
    <w:rsid w:val="00261335"/>
    <w:rsid w:val="00261762"/>
    <w:rsid w:val="00261F34"/>
    <w:rsid w:val="00262296"/>
    <w:rsid w:val="00263071"/>
    <w:rsid w:val="002644B2"/>
    <w:rsid w:val="0026642D"/>
    <w:rsid w:val="0026722F"/>
    <w:rsid w:val="002712B5"/>
    <w:rsid w:val="00271351"/>
    <w:rsid w:val="002713D8"/>
    <w:rsid w:val="002718D6"/>
    <w:rsid w:val="00271F22"/>
    <w:rsid w:val="00272842"/>
    <w:rsid w:val="002733BA"/>
    <w:rsid w:val="00273744"/>
    <w:rsid w:val="00273F9C"/>
    <w:rsid w:val="002741EE"/>
    <w:rsid w:val="0027697C"/>
    <w:rsid w:val="00276D1B"/>
    <w:rsid w:val="002816D7"/>
    <w:rsid w:val="002824E6"/>
    <w:rsid w:val="002858B8"/>
    <w:rsid w:val="002858FF"/>
    <w:rsid w:val="00286AAB"/>
    <w:rsid w:val="00287028"/>
    <w:rsid w:val="0028772D"/>
    <w:rsid w:val="00287BE4"/>
    <w:rsid w:val="00290D6B"/>
    <w:rsid w:val="00291CF1"/>
    <w:rsid w:val="002923CA"/>
    <w:rsid w:val="00293577"/>
    <w:rsid w:val="00293998"/>
    <w:rsid w:val="00295C36"/>
    <w:rsid w:val="00296D24"/>
    <w:rsid w:val="00297283"/>
    <w:rsid w:val="002A0EEA"/>
    <w:rsid w:val="002A2AE5"/>
    <w:rsid w:val="002A3A39"/>
    <w:rsid w:val="002A4957"/>
    <w:rsid w:val="002A5A4A"/>
    <w:rsid w:val="002A5C27"/>
    <w:rsid w:val="002B3427"/>
    <w:rsid w:val="002B4A65"/>
    <w:rsid w:val="002B4ACA"/>
    <w:rsid w:val="002B57E4"/>
    <w:rsid w:val="002B623F"/>
    <w:rsid w:val="002C0826"/>
    <w:rsid w:val="002C0829"/>
    <w:rsid w:val="002C1776"/>
    <w:rsid w:val="002C34B9"/>
    <w:rsid w:val="002C38FC"/>
    <w:rsid w:val="002C4D31"/>
    <w:rsid w:val="002D617C"/>
    <w:rsid w:val="002D6F7B"/>
    <w:rsid w:val="002E1298"/>
    <w:rsid w:val="002E1DDD"/>
    <w:rsid w:val="002E22BE"/>
    <w:rsid w:val="002E5275"/>
    <w:rsid w:val="002E5489"/>
    <w:rsid w:val="002E5E02"/>
    <w:rsid w:val="002E65BE"/>
    <w:rsid w:val="002E6B99"/>
    <w:rsid w:val="002F0F46"/>
    <w:rsid w:val="002F1735"/>
    <w:rsid w:val="002F261D"/>
    <w:rsid w:val="002F3148"/>
    <w:rsid w:val="002F75CF"/>
    <w:rsid w:val="00300A99"/>
    <w:rsid w:val="003024D5"/>
    <w:rsid w:val="00303422"/>
    <w:rsid w:val="00303B32"/>
    <w:rsid w:val="00304062"/>
    <w:rsid w:val="003051A5"/>
    <w:rsid w:val="003073CC"/>
    <w:rsid w:val="00307EAF"/>
    <w:rsid w:val="003120AC"/>
    <w:rsid w:val="003123E1"/>
    <w:rsid w:val="00312D01"/>
    <w:rsid w:val="003131C0"/>
    <w:rsid w:val="003132F0"/>
    <w:rsid w:val="0031523D"/>
    <w:rsid w:val="00315C52"/>
    <w:rsid w:val="00315F4E"/>
    <w:rsid w:val="003160FF"/>
    <w:rsid w:val="00316155"/>
    <w:rsid w:val="00317171"/>
    <w:rsid w:val="00320573"/>
    <w:rsid w:val="00320A22"/>
    <w:rsid w:val="003253CB"/>
    <w:rsid w:val="00325F0C"/>
    <w:rsid w:val="00326D63"/>
    <w:rsid w:val="0033167A"/>
    <w:rsid w:val="00332914"/>
    <w:rsid w:val="00332B2F"/>
    <w:rsid w:val="00333CCD"/>
    <w:rsid w:val="00333D11"/>
    <w:rsid w:val="0033558A"/>
    <w:rsid w:val="00336238"/>
    <w:rsid w:val="003373D0"/>
    <w:rsid w:val="00340E21"/>
    <w:rsid w:val="00341AF5"/>
    <w:rsid w:val="00341F46"/>
    <w:rsid w:val="00342E4D"/>
    <w:rsid w:val="00346991"/>
    <w:rsid w:val="0034770B"/>
    <w:rsid w:val="00347EAC"/>
    <w:rsid w:val="0035110E"/>
    <w:rsid w:val="00351BCF"/>
    <w:rsid w:val="00351D3E"/>
    <w:rsid w:val="00351D49"/>
    <w:rsid w:val="00351F8B"/>
    <w:rsid w:val="00352F78"/>
    <w:rsid w:val="003531CE"/>
    <w:rsid w:val="00353C02"/>
    <w:rsid w:val="0035536B"/>
    <w:rsid w:val="00356DE7"/>
    <w:rsid w:val="00357FA9"/>
    <w:rsid w:val="00360AB1"/>
    <w:rsid w:val="00361EE0"/>
    <w:rsid w:val="003624D0"/>
    <w:rsid w:val="003638B6"/>
    <w:rsid w:val="003654B3"/>
    <w:rsid w:val="00365E53"/>
    <w:rsid w:val="00370F96"/>
    <w:rsid w:val="00371A07"/>
    <w:rsid w:val="00371AA0"/>
    <w:rsid w:val="0037445B"/>
    <w:rsid w:val="0037631F"/>
    <w:rsid w:val="0038163C"/>
    <w:rsid w:val="00381E3B"/>
    <w:rsid w:val="00382417"/>
    <w:rsid w:val="003877BB"/>
    <w:rsid w:val="003901E3"/>
    <w:rsid w:val="00390F73"/>
    <w:rsid w:val="00391F2F"/>
    <w:rsid w:val="00394222"/>
    <w:rsid w:val="00395652"/>
    <w:rsid w:val="00395932"/>
    <w:rsid w:val="0039608A"/>
    <w:rsid w:val="00397F83"/>
    <w:rsid w:val="003A3399"/>
    <w:rsid w:val="003A3D15"/>
    <w:rsid w:val="003A496A"/>
    <w:rsid w:val="003A67AA"/>
    <w:rsid w:val="003A7433"/>
    <w:rsid w:val="003B1ABF"/>
    <w:rsid w:val="003B405F"/>
    <w:rsid w:val="003B41B2"/>
    <w:rsid w:val="003B48C3"/>
    <w:rsid w:val="003B663F"/>
    <w:rsid w:val="003B736C"/>
    <w:rsid w:val="003B784D"/>
    <w:rsid w:val="003C02D0"/>
    <w:rsid w:val="003C2EA8"/>
    <w:rsid w:val="003C3274"/>
    <w:rsid w:val="003C5B0A"/>
    <w:rsid w:val="003D1D68"/>
    <w:rsid w:val="003D33B9"/>
    <w:rsid w:val="003D5370"/>
    <w:rsid w:val="003E0A0A"/>
    <w:rsid w:val="003E0EA5"/>
    <w:rsid w:val="003E16AD"/>
    <w:rsid w:val="003E2AE0"/>
    <w:rsid w:val="003E3A9D"/>
    <w:rsid w:val="003E3E72"/>
    <w:rsid w:val="003E6C03"/>
    <w:rsid w:val="003E7372"/>
    <w:rsid w:val="003E7968"/>
    <w:rsid w:val="003F00A7"/>
    <w:rsid w:val="003F0891"/>
    <w:rsid w:val="003F0FA7"/>
    <w:rsid w:val="003F1E4F"/>
    <w:rsid w:val="003F1ECD"/>
    <w:rsid w:val="003F218A"/>
    <w:rsid w:val="003F2AB0"/>
    <w:rsid w:val="003F48F8"/>
    <w:rsid w:val="003F4EE7"/>
    <w:rsid w:val="003F5501"/>
    <w:rsid w:val="003F639C"/>
    <w:rsid w:val="003F77E1"/>
    <w:rsid w:val="0040007B"/>
    <w:rsid w:val="00401AC8"/>
    <w:rsid w:val="0040202E"/>
    <w:rsid w:val="004023E8"/>
    <w:rsid w:val="00402BFA"/>
    <w:rsid w:val="00403ACB"/>
    <w:rsid w:val="0040441C"/>
    <w:rsid w:val="004055B9"/>
    <w:rsid w:val="0041192F"/>
    <w:rsid w:val="00411F58"/>
    <w:rsid w:val="00412575"/>
    <w:rsid w:val="004128E3"/>
    <w:rsid w:val="00413CDF"/>
    <w:rsid w:val="0041540B"/>
    <w:rsid w:val="00415D7B"/>
    <w:rsid w:val="004171F3"/>
    <w:rsid w:val="004178F5"/>
    <w:rsid w:val="00421C5F"/>
    <w:rsid w:val="00421D6A"/>
    <w:rsid w:val="00426FB3"/>
    <w:rsid w:val="00430374"/>
    <w:rsid w:val="004312F4"/>
    <w:rsid w:val="00431CFC"/>
    <w:rsid w:val="00431E52"/>
    <w:rsid w:val="0043223E"/>
    <w:rsid w:val="00432BB5"/>
    <w:rsid w:val="004343B7"/>
    <w:rsid w:val="004368E6"/>
    <w:rsid w:val="00437422"/>
    <w:rsid w:val="00441384"/>
    <w:rsid w:val="004424FE"/>
    <w:rsid w:val="00443D2C"/>
    <w:rsid w:val="00444466"/>
    <w:rsid w:val="00444690"/>
    <w:rsid w:val="004447EA"/>
    <w:rsid w:val="00445251"/>
    <w:rsid w:val="004454EC"/>
    <w:rsid w:val="00445587"/>
    <w:rsid w:val="00445767"/>
    <w:rsid w:val="00445A41"/>
    <w:rsid w:val="0044627A"/>
    <w:rsid w:val="00446743"/>
    <w:rsid w:val="0044693F"/>
    <w:rsid w:val="00450522"/>
    <w:rsid w:val="004520CC"/>
    <w:rsid w:val="004548CA"/>
    <w:rsid w:val="004568D5"/>
    <w:rsid w:val="0045719B"/>
    <w:rsid w:val="00457B15"/>
    <w:rsid w:val="0046049B"/>
    <w:rsid w:val="00460E0E"/>
    <w:rsid w:val="00463A4F"/>
    <w:rsid w:val="00463BAE"/>
    <w:rsid w:val="00463C1E"/>
    <w:rsid w:val="004640F5"/>
    <w:rsid w:val="004648C9"/>
    <w:rsid w:val="00465D36"/>
    <w:rsid w:val="004675BF"/>
    <w:rsid w:val="00467656"/>
    <w:rsid w:val="00467679"/>
    <w:rsid w:val="00467A9D"/>
    <w:rsid w:val="00467B26"/>
    <w:rsid w:val="004705E9"/>
    <w:rsid w:val="00470D70"/>
    <w:rsid w:val="00471050"/>
    <w:rsid w:val="0047138B"/>
    <w:rsid w:val="00473BE8"/>
    <w:rsid w:val="004811AC"/>
    <w:rsid w:val="00481D9F"/>
    <w:rsid w:val="00482FB1"/>
    <w:rsid w:val="0048380D"/>
    <w:rsid w:val="004841C6"/>
    <w:rsid w:val="004850DF"/>
    <w:rsid w:val="00485975"/>
    <w:rsid w:val="00486A8C"/>
    <w:rsid w:val="00486ECA"/>
    <w:rsid w:val="00487FA4"/>
    <w:rsid w:val="004920BB"/>
    <w:rsid w:val="00493046"/>
    <w:rsid w:val="00493B87"/>
    <w:rsid w:val="00494263"/>
    <w:rsid w:val="004948A0"/>
    <w:rsid w:val="00494FA3"/>
    <w:rsid w:val="0049576D"/>
    <w:rsid w:val="00496098"/>
    <w:rsid w:val="00496395"/>
    <w:rsid w:val="00496814"/>
    <w:rsid w:val="0049750F"/>
    <w:rsid w:val="004A01F2"/>
    <w:rsid w:val="004A0269"/>
    <w:rsid w:val="004A2AC7"/>
    <w:rsid w:val="004A3600"/>
    <w:rsid w:val="004A3791"/>
    <w:rsid w:val="004A4193"/>
    <w:rsid w:val="004A60CD"/>
    <w:rsid w:val="004B17D8"/>
    <w:rsid w:val="004B1CC6"/>
    <w:rsid w:val="004B6D12"/>
    <w:rsid w:val="004B7C0F"/>
    <w:rsid w:val="004C0F7B"/>
    <w:rsid w:val="004C1402"/>
    <w:rsid w:val="004C1477"/>
    <w:rsid w:val="004C28EE"/>
    <w:rsid w:val="004C3598"/>
    <w:rsid w:val="004C3FA1"/>
    <w:rsid w:val="004C5B25"/>
    <w:rsid w:val="004C7384"/>
    <w:rsid w:val="004D17FB"/>
    <w:rsid w:val="004D2879"/>
    <w:rsid w:val="004D397E"/>
    <w:rsid w:val="004D3A28"/>
    <w:rsid w:val="004D3FE9"/>
    <w:rsid w:val="004D5DD6"/>
    <w:rsid w:val="004D6A3A"/>
    <w:rsid w:val="004D7CB4"/>
    <w:rsid w:val="004E5439"/>
    <w:rsid w:val="004F0460"/>
    <w:rsid w:val="004F08B6"/>
    <w:rsid w:val="004F08D0"/>
    <w:rsid w:val="004F40A4"/>
    <w:rsid w:val="004F5C92"/>
    <w:rsid w:val="004F790C"/>
    <w:rsid w:val="005015CE"/>
    <w:rsid w:val="0050281D"/>
    <w:rsid w:val="0050322C"/>
    <w:rsid w:val="005044D9"/>
    <w:rsid w:val="00505631"/>
    <w:rsid w:val="00507C85"/>
    <w:rsid w:val="0051115C"/>
    <w:rsid w:val="0051555A"/>
    <w:rsid w:val="00515E4F"/>
    <w:rsid w:val="0052543A"/>
    <w:rsid w:val="00526882"/>
    <w:rsid w:val="00526E00"/>
    <w:rsid w:val="00527B58"/>
    <w:rsid w:val="00530B3B"/>
    <w:rsid w:val="00533768"/>
    <w:rsid w:val="00534140"/>
    <w:rsid w:val="00540C03"/>
    <w:rsid w:val="0054316C"/>
    <w:rsid w:val="005442B9"/>
    <w:rsid w:val="00546551"/>
    <w:rsid w:val="00546C87"/>
    <w:rsid w:val="00551B2B"/>
    <w:rsid w:val="00551CB0"/>
    <w:rsid w:val="00552068"/>
    <w:rsid w:val="0055298A"/>
    <w:rsid w:val="00553C6A"/>
    <w:rsid w:val="0055449E"/>
    <w:rsid w:val="0055568E"/>
    <w:rsid w:val="00556433"/>
    <w:rsid w:val="00557F3E"/>
    <w:rsid w:val="00571217"/>
    <w:rsid w:val="00571313"/>
    <w:rsid w:val="00571A75"/>
    <w:rsid w:val="005730CA"/>
    <w:rsid w:val="0057396D"/>
    <w:rsid w:val="005749CF"/>
    <w:rsid w:val="005758D4"/>
    <w:rsid w:val="005772C6"/>
    <w:rsid w:val="00577F11"/>
    <w:rsid w:val="00580D65"/>
    <w:rsid w:val="00582462"/>
    <w:rsid w:val="00582C0F"/>
    <w:rsid w:val="00585212"/>
    <w:rsid w:val="005878E2"/>
    <w:rsid w:val="00591EAA"/>
    <w:rsid w:val="00592CBB"/>
    <w:rsid w:val="00596574"/>
    <w:rsid w:val="005A03BE"/>
    <w:rsid w:val="005A4B4C"/>
    <w:rsid w:val="005A54FF"/>
    <w:rsid w:val="005A59E7"/>
    <w:rsid w:val="005A5CAB"/>
    <w:rsid w:val="005A676D"/>
    <w:rsid w:val="005A7585"/>
    <w:rsid w:val="005B0C62"/>
    <w:rsid w:val="005B3FE5"/>
    <w:rsid w:val="005B7BD0"/>
    <w:rsid w:val="005C0AD4"/>
    <w:rsid w:val="005C2BBF"/>
    <w:rsid w:val="005C40AC"/>
    <w:rsid w:val="005C47A8"/>
    <w:rsid w:val="005C4A63"/>
    <w:rsid w:val="005C51ED"/>
    <w:rsid w:val="005C5A94"/>
    <w:rsid w:val="005C5FE6"/>
    <w:rsid w:val="005C6E04"/>
    <w:rsid w:val="005C7B69"/>
    <w:rsid w:val="005D043C"/>
    <w:rsid w:val="005D0668"/>
    <w:rsid w:val="005D2CBB"/>
    <w:rsid w:val="005D2D6C"/>
    <w:rsid w:val="005D4A2B"/>
    <w:rsid w:val="005D59D5"/>
    <w:rsid w:val="005E0CFA"/>
    <w:rsid w:val="005E31F5"/>
    <w:rsid w:val="005E4761"/>
    <w:rsid w:val="005E5640"/>
    <w:rsid w:val="005E59CC"/>
    <w:rsid w:val="005E78B1"/>
    <w:rsid w:val="005F0D36"/>
    <w:rsid w:val="005F0F45"/>
    <w:rsid w:val="005F1C4C"/>
    <w:rsid w:val="005F25D4"/>
    <w:rsid w:val="005F52B4"/>
    <w:rsid w:val="00602B99"/>
    <w:rsid w:val="00602C2F"/>
    <w:rsid w:val="00603129"/>
    <w:rsid w:val="00604FC0"/>
    <w:rsid w:val="00605893"/>
    <w:rsid w:val="00605C41"/>
    <w:rsid w:val="00605C84"/>
    <w:rsid w:val="00607F37"/>
    <w:rsid w:val="0061243C"/>
    <w:rsid w:val="006129FD"/>
    <w:rsid w:val="00615633"/>
    <w:rsid w:val="0061579A"/>
    <w:rsid w:val="00615FA1"/>
    <w:rsid w:val="00616FBD"/>
    <w:rsid w:val="00617057"/>
    <w:rsid w:val="0062137E"/>
    <w:rsid w:val="00624E4A"/>
    <w:rsid w:val="00626974"/>
    <w:rsid w:val="00630CBC"/>
    <w:rsid w:val="00632C61"/>
    <w:rsid w:val="00632F3D"/>
    <w:rsid w:val="0063307A"/>
    <w:rsid w:val="00633324"/>
    <w:rsid w:val="00634D6C"/>
    <w:rsid w:val="00635636"/>
    <w:rsid w:val="00635DC0"/>
    <w:rsid w:val="00636D86"/>
    <w:rsid w:val="00637075"/>
    <w:rsid w:val="0063725E"/>
    <w:rsid w:val="006374E8"/>
    <w:rsid w:val="00637C68"/>
    <w:rsid w:val="00640CEF"/>
    <w:rsid w:val="00641C54"/>
    <w:rsid w:val="006459BE"/>
    <w:rsid w:val="0065080B"/>
    <w:rsid w:val="00651047"/>
    <w:rsid w:val="00651BCE"/>
    <w:rsid w:val="00651F68"/>
    <w:rsid w:val="00657A53"/>
    <w:rsid w:val="006600E9"/>
    <w:rsid w:val="00660509"/>
    <w:rsid w:val="00662EB3"/>
    <w:rsid w:val="00663E74"/>
    <w:rsid w:val="00664850"/>
    <w:rsid w:val="00666B47"/>
    <w:rsid w:val="00666CE9"/>
    <w:rsid w:val="00667192"/>
    <w:rsid w:val="0067052E"/>
    <w:rsid w:val="006709B6"/>
    <w:rsid w:val="00671F1E"/>
    <w:rsid w:val="006776E3"/>
    <w:rsid w:val="00677E17"/>
    <w:rsid w:val="00681150"/>
    <w:rsid w:val="00681455"/>
    <w:rsid w:val="00681E68"/>
    <w:rsid w:val="0068226B"/>
    <w:rsid w:val="00682632"/>
    <w:rsid w:val="00684A99"/>
    <w:rsid w:val="0068506E"/>
    <w:rsid w:val="00690283"/>
    <w:rsid w:val="00690D8F"/>
    <w:rsid w:val="00692AC7"/>
    <w:rsid w:val="00693443"/>
    <w:rsid w:val="0069472E"/>
    <w:rsid w:val="00694789"/>
    <w:rsid w:val="0069533D"/>
    <w:rsid w:val="00695585"/>
    <w:rsid w:val="00696014"/>
    <w:rsid w:val="0069635E"/>
    <w:rsid w:val="0069654D"/>
    <w:rsid w:val="00696779"/>
    <w:rsid w:val="00697067"/>
    <w:rsid w:val="006A052A"/>
    <w:rsid w:val="006A1B1B"/>
    <w:rsid w:val="006A1D5B"/>
    <w:rsid w:val="006A2542"/>
    <w:rsid w:val="006A4928"/>
    <w:rsid w:val="006A4CE9"/>
    <w:rsid w:val="006A54A3"/>
    <w:rsid w:val="006A5565"/>
    <w:rsid w:val="006A6A2F"/>
    <w:rsid w:val="006B13A2"/>
    <w:rsid w:val="006B14B5"/>
    <w:rsid w:val="006B51D3"/>
    <w:rsid w:val="006B5E10"/>
    <w:rsid w:val="006B78D0"/>
    <w:rsid w:val="006B7EE3"/>
    <w:rsid w:val="006C0E0A"/>
    <w:rsid w:val="006C11AF"/>
    <w:rsid w:val="006C31F7"/>
    <w:rsid w:val="006C3AAD"/>
    <w:rsid w:val="006C4115"/>
    <w:rsid w:val="006C4966"/>
    <w:rsid w:val="006C5C30"/>
    <w:rsid w:val="006C7C81"/>
    <w:rsid w:val="006D394C"/>
    <w:rsid w:val="006D4639"/>
    <w:rsid w:val="006D5417"/>
    <w:rsid w:val="006D6297"/>
    <w:rsid w:val="006E0724"/>
    <w:rsid w:val="006E0A2F"/>
    <w:rsid w:val="006E0AC4"/>
    <w:rsid w:val="006E1C52"/>
    <w:rsid w:val="006E222D"/>
    <w:rsid w:val="006E2E92"/>
    <w:rsid w:val="006E3390"/>
    <w:rsid w:val="006E4C4C"/>
    <w:rsid w:val="006F041E"/>
    <w:rsid w:val="006F18A4"/>
    <w:rsid w:val="006F19BD"/>
    <w:rsid w:val="006F2240"/>
    <w:rsid w:val="006F3212"/>
    <w:rsid w:val="006F5175"/>
    <w:rsid w:val="006F6998"/>
    <w:rsid w:val="0070229F"/>
    <w:rsid w:val="00703243"/>
    <w:rsid w:val="00703C89"/>
    <w:rsid w:val="00704154"/>
    <w:rsid w:val="007048C8"/>
    <w:rsid w:val="00704DAA"/>
    <w:rsid w:val="00704EE3"/>
    <w:rsid w:val="007075A3"/>
    <w:rsid w:val="00707AFD"/>
    <w:rsid w:val="007104D6"/>
    <w:rsid w:val="007109BF"/>
    <w:rsid w:val="00712718"/>
    <w:rsid w:val="007134F6"/>
    <w:rsid w:val="00713C4A"/>
    <w:rsid w:val="00713F2D"/>
    <w:rsid w:val="00715791"/>
    <w:rsid w:val="007159E1"/>
    <w:rsid w:val="007163F3"/>
    <w:rsid w:val="0071789B"/>
    <w:rsid w:val="007212A5"/>
    <w:rsid w:val="00721B48"/>
    <w:rsid w:val="00725092"/>
    <w:rsid w:val="00726320"/>
    <w:rsid w:val="007268F7"/>
    <w:rsid w:val="00727B10"/>
    <w:rsid w:val="00730F9D"/>
    <w:rsid w:val="00731700"/>
    <w:rsid w:val="00731E50"/>
    <w:rsid w:val="00732907"/>
    <w:rsid w:val="00734B52"/>
    <w:rsid w:val="007361E4"/>
    <w:rsid w:val="00737132"/>
    <w:rsid w:val="00740F3B"/>
    <w:rsid w:val="00741A51"/>
    <w:rsid w:val="00742BD7"/>
    <w:rsid w:val="00742DA3"/>
    <w:rsid w:val="007438A5"/>
    <w:rsid w:val="00743C39"/>
    <w:rsid w:val="00744F56"/>
    <w:rsid w:val="0074530D"/>
    <w:rsid w:val="00745CC5"/>
    <w:rsid w:val="00745D1E"/>
    <w:rsid w:val="00746DC3"/>
    <w:rsid w:val="00747590"/>
    <w:rsid w:val="007503D5"/>
    <w:rsid w:val="007507B1"/>
    <w:rsid w:val="00750AB3"/>
    <w:rsid w:val="0075129B"/>
    <w:rsid w:val="007512AF"/>
    <w:rsid w:val="00752C10"/>
    <w:rsid w:val="00753242"/>
    <w:rsid w:val="007535C4"/>
    <w:rsid w:val="00753F47"/>
    <w:rsid w:val="00755D72"/>
    <w:rsid w:val="007576C1"/>
    <w:rsid w:val="007622DE"/>
    <w:rsid w:val="00762CCA"/>
    <w:rsid w:val="00764168"/>
    <w:rsid w:val="00764F20"/>
    <w:rsid w:val="007655CA"/>
    <w:rsid w:val="007656A6"/>
    <w:rsid w:val="007660BE"/>
    <w:rsid w:val="007668B3"/>
    <w:rsid w:val="00767D3B"/>
    <w:rsid w:val="00770B1D"/>
    <w:rsid w:val="00770B4B"/>
    <w:rsid w:val="00774B3B"/>
    <w:rsid w:val="00775676"/>
    <w:rsid w:val="007758D3"/>
    <w:rsid w:val="00775F55"/>
    <w:rsid w:val="0078059F"/>
    <w:rsid w:val="00780710"/>
    <w:rsid w:val="0078111E"/>
    <w:rsid w:val="00781B91"/>
    <w:rsid w:val="00781C86"/>
    <w:rsid w:val="00785464"/>
    <w:rsid w:val="00785502"/>
    <w:rsid w:val="00786024"/>
    <w:rsid w:val="00787A15"/>
    <w:rsid w:val="00792111"/>
    <w:rsid w:val="00792F3A"/>
    <w:rsid w:val="00793A36"/>
    <w:rsid w:val="00794E78"/>
    <w:rsid w:val="0079514E"/>
    <w:rsid w:val="00795CA4"/>
    <w:rsid w:val="00795E11"/>
    <w:rsid w:val="007960E0"/>
    <w:rsid w:val="007973F1"/>
    <w:rsid w:val="00797515"/>
    <w:rsid w:val="00797675"/>
    <w:rsid w:val="007A3CD6"/>
    <w:rsid w:val="007A3E36"/>
    <w:rsid w:val="007A4E74"/>
    <w:rsid w:val="007A66E2"/>
    <w:rsid w:val="007A74BE"/>
    <w:rsid w:val="007A7E74"/>
    <w:rsid w:val="007B2C3C"/>
    <w:rsid w:val="007B3B26"/>
    <w:rsid w:val="007B5049"/>
    <w:rsid w:val="007B50FB"/>
    <w:rsid w:val="007B6E53"/>
    <w:rsid w:val="007B6E7F"/>
    <w:rsid w:val="007B7973"/>
    <w:rsid w:val="007C038E"/>
    <w:rsid w:val="007C46BA"/>
    <w:rsid w:val="007C47D3"/>
    <w:rsid w:val="007C51E1"/>
    <w:rsid w:val="007C6A5E"/>
    <w:rsid w:val="007C71B9"/>
    <w:rsid w:val="007C7775"/>
    <w:rsid w:val="007D0C29"/>
    <w:rsid w:val="007D0C31"/>
    <w:rsid w:val="007D2559"/>
    <w:rsid w:val="007D3BF1"/>
    <w:rsid w:val="007D3F37"/>
    <w:rsid w:val="007D51D8"/>
    <w:rsid w:val="007D542D"/>
    <w:rsid w:val="007D6167"/>
    <w:rsid w:val="007D63F1"/>
    <w:rsid w:val="007D6E68"/>
    <w:rsid w:val="007D6E6E"/>
    <w:rsid w:val="007D7B1E"/>
    <w:rsid w:val="007D7D60"/>
    <w:rsid w:val="007E054D"/>
    <w:rsid w:val="007E3B08"/>
    <w:rsid w:val="007E6171"/>
    <w:rsid w:val="007F01E8"/>
    <w:rsid w:val="007F09F3"/>
    <w:rsid w:val="007F0F5B"/>
    <w:rsid w:val="007F1042"/>
    <w:rsid w:val="007F2521"/>
    <w:rsid w:val="007F2BF8"/>
    <w:rsid w:val="007F2C89"/>
    <w:rsid w:val="007F3252"/>
    <w:rsid w:val="00802DDF"/>
    <w:rsid w:val="00803CA5"/>
    <w:rsid w:val="00803DAA"/>
    <w:rsid w:val="0080456B"/>
    <w:rsid w:val="0080541A"/>
    <w:rsid w:val="00807B43"/>
    <w:rsid w:val="008118E4"/>
    <w:rsid w:val="00811E16"/>
    <w:rsid w:val="0081453C"/>
    <w:rsid w:val="00814FA6"/>
    <w:rsid w:val="00815E34"/>
    <w:rsid w:val="00816474"/>
    <w:rsid w:val="0082463F"/>
    <w:rsid w:val="00824DEA"/>
    <w:rsid w:val="00826E31"/>
    <w:rsid w:val="00830632"/>
    <w:rsid w:val="00830CDD"/>
    <w:rsid w:val="00835BD2"/>
    <w:rsid w:val="0083659F"/>
    <w:rsid w:val="00837737"/>
    <w:rsid w:val="0084412A"/>
    <w:rsid w:val="00845A3F"/>
    <w:rsid w:val="00847F68"/>
    <w:rsid w:val="008501A5"/>
    <w:rsid w:val="008513B5"/>
    <w:rsid w:val="008525BA"/>
    <w:rsid w:val="00852B22"/>
    <w:rsid w:val="00854DF4"/>
    <w:rsid w:val="00856F81"/>
    <w:rsid w:val="0085788E"/>
    <w:rsid w:val="008636A6"/>
    <w:rsid w:val="00865CB2"/>
    <w:rsid w:val="00866C74"/>
    <w:rsid w:val="0087156D"/>
    <w:rsid w:val="00871BE2"/>
    <w:rsid w:val="008730EF"/>
    <w:rsid w:val="00873E19"/>
    <w:rsid w:val="00875191"/>
    <w:rsid w:val="00875203"/>
    <w:rsid w:val="00876B96"/>
    <w:rsid w:val="00877D69"/>
    <w:rsid w:val="008804BA"/>
    <w:rsid w:val="00881280"/>
    <w:rsid w:val="0088301B"/>
    <w:rsid w:val="00883FF2"/>
    <w:rsid w:val="00886026"/>
    <w:rsid w:val="00886119"/>
    <w:rsid w:val="00890315"/>
    <w:rsid w:val="00891AD9"/>
    <w:rsid w:val="00892546"/>
    <w:rsid w:val="00893521"/>
    <w:rsid w:val="008938B1"/>
    <w:rsid w:val="0089408D"/>
    <w:rsid w:val="00894C79"/>
    <w:rsid w:val="00897BE2"/>
    <w:rsid w:val="008A124B"/>
    <w:rsid w:val="008A3207"/>
    <w:rsid w:val="008A4C95"/>
    <w:rsid w:val="008A4EEE"/>
    <w:rsid w:val="008A503E"/>
    <w:rsid w:val="008A5926"/>
    <w:rsid w:val="008A5B3F"/>
    <w:rsid w:val="008A5FDF"/>
    <w:rsid w:val="008A70AF"/>
    <w:rsid w:val="008A75FB"/>
    <w:rsid w:val="008B12AF"/>
    <w:rsid w:val="008B14EF"/>
    <w:rsid w:val="008B1741"/>
    <w:rsid w:val="008B3142"/>
    <w:rsid w:val="008B3D75"/>
    <w:rsid w:val="008B4F71"/>
    <w:rsid w:val="008B65B1"/>
    <w:rsid w:val="008B68D2"/>
    <w:rsid w:val="008C0040"/>
    <w:rsid w:val="008C1E4A"/>
    <w:rsid w:val="008C37B1"/>
    <w:rsid w:val="008C3880"/>
    <w:rsid w:val="008C53EC"/>
    <w:rsid w:val="008C5BA8"/>
    <w:rsid w:val="008C67E2"/>
    <w:rsid w:val="008C6F33"/>
    <w:rsid w:val="008D2564"/>
    <w:rsid w:val="008D3F6D"/>
    <w:rsid w:val="008D4B64"/>
    <w:rsid w:val="008D52FC"/>
    <w:rsid w:val="008D7904"/>
    <w:rsid w:val="008E042D"/>
    <w:rsid w:val="008E2F38"/>
    <w:rsid w:val="008E5A68"/>
    <w:rsid w:val="008E7F36"/>
    <w:rsid w:val="008F3EE2"/>
    <w:rsid w:val="008F53EB"/>
    <w:rsid w:val="008F5B02"/>
    <w:rsid w:val="008F6F6B"/>
    <w:rsid w:val="00903BCF"/>
    <w:rsid w:val="00904D86"/>
    <w:rsid w:val="0090597A"/>
    <w:rsid w:val="00905B09"/>
    <w:rsid w:val="009064FF"/>
    <w:rsid w:val="00910268"/>
    <w:rsid w:val="00911846"/>
    <w:rsid w:val="009130C2"/>
    <w:rsid w:val="00914C52"/>
    <w:rsid w:val="009158F2"/>
    <w:rsid w:val="00915AB9"/>
    <w:rsid w:val="00916EC3"/>
    <w:rsid w:val="00916F9B"/>
    <w:rsid w:val="00917088"/>
    <w:rsid w:val="0091770E"/>
    <w:rsid w:val="00920023"/>
    <w:rsid w:val="00920968"/>
    <w:rsid w:val="00921F24"/>
    <w:rsid w:val="0092482F"/>
    <w:rsid w:val="009249DE"/>
    <w:rsid w:val="00925214"/>
    <w:rsid w:val="009255AD"/>
    <w:rsid w:val="00925BEF"/>
    <w:rsid w:val="0092688A"/>
    <w:rsid w:val="0092745D"/>
    <w:rsid w:val="00927F3F"/>
    <w:rsid w:val="009321A5"/>
    <w:rsid w:val="00933BCC"/>
    <w:rsid w:val="00933CD8"/>
    <w:rsid w:val="00934DCB"/>
    <w:rsid w:val="00934DFF"/>
    <w:rsid w:val="00935619"/>
    <w:rsid w:val="009359CF"/>
    <w:rsid w:val="00935B77"/>
    <w:rsid w:val="00936180"/>
    <w:rsid w:val="009419ED"/>
    <w:rsid w:val="00941F24"/>
    <w:rsid w:val="0094212C"/>
    <w:rsid w:val="009448E2"/>
    <w:rsid w:val="00945BD1"/>
    <w:rsid w:val="00946E6D"/>
    <w:rsid w:val="0095075C"/>
    <w:rsid w:val="00954463"/>
    <w:rsid w:val="0095514C"/>
    <w:rsid w:val="009566C9"/>
    <w:rsid w:val="009567DC"/>
    <w:rsid w:val="00957D4B"/>
    <w:rsid w:val="0096032F"/>
    <w:rsid w:val="009603A1"/>
    <w:rsid w:val="00962068"/>
    <w:rsid w:val="0096266D"/>
    <w:rsid w:val="0096288F"/>
    <w:rsid w:val="0096319D"/>
    <w:rsid w:val="009641E9"/>
    <w:rsid w:val="009667F5"/>
    <w:rsid w:val="009706E4"/>
    <w:rsid w:val="0097160B"/>
    <w:rsid w:val="0097198E"/>
    <w:rsid w:val="00975B4D"/>
    <w:rsid w:val="00975DB0"/>
    <w:rsid w:val="00975F1A"/>
    <w:rsid w:val="009763E8"/>
    <w:rsid w:val="00977CAE"/>
    <w:rsid w:val="00977D1C"/>
    <w:rsid w:val="00977DA5"/>
    <w:rsid w:val="00981666"/>
    <w:rsid w:val="00981DFA"/>
    <w:rsid w:val="0098202C"/>
    <w:rsid w:val="0098538C"/>
    <w:rsid w:val="00987C81"/>
    <w:rsid w:val="0099009B"/>
    <w:rsid w:val="00990C8D"/>
    <w:rsid w:val="00991042"/>
    <w:rsid w:val="0099499C"/>
    <w:rsid w:val="00995174"/>
    <w:rsid w:val="0099553B"/>
    <w:rsid w:val="0099578C"/>
    <w:rsid w:val="00996544"/>
    <w:rsid w:val="00997242"/>
    <w:rsid w:val="0099783C"/>
    <w:rsid w:val="009A1CB9"/>
    <w:rsid w:val="009A2030"/>
    <w:rsid w:val="009A226D"/>
    <w:rsid w:val="009A24A7"/>
    <w:rsid w:val="009A3061"/>
    <w:rsid w:val="009A461B"/>
    <w:rsid w:val="009A6860"/>
    <w:rsid w:val="009A7EA9"/>
    <w:rsid w:val="009B0BBD"/>
    <w:rsid w:val="009B4702"/>
    <w:rsid w:val="009C0515"/>
    <w:rsid w:val="009C24EF"/>
    <w:rsid w:val="009C26CD"/>
    <w:rsid w:val="009C2B6D"/>
    <w:rsid w:val="009C349D"/>
    <w:rsid w:val="009C35EF"/>
    <w:rsid w:val="009C5230"/>
    <w:rsid w:val="009C7E1B"/>
    <w:rsid w:val="009D210C"/>
    <w:rsid w:val="009D5750"/>
    <w:rsid w:val="009D6201"/>
    <w:rsid w:val="009D7CF4"/>
    <w:rsid w:val="009E0826"/>
    <w:rsid w:val="009E1C9A"/>
    <w:rsid w:val="009E1FC1"/>
    <w:rsid w:val="009E284D"/>
    <w:rsid w:val="009E325F"/>
    <w:rsid w:val="009E3F2F"/>
    <w:rsid w:val="009E4133"/>
    <w:rsid w:val="009E5562"/>
    <w:rsid w:val="009E5872"/>
    <w:rsid w:val="009E61B9"/>
    <w:rsid w:val="009E6502"/>
    <w:rsid w:val="009E7A53"/>
    <w:rsid w:val="009E7AF0"/>
    <w:rsid w:val="009F01B6"/>
    <w:rsid w:val="009F2FCB"/>
    <w:rsid w:val="009F3B9C"/>
    <w:rsid w:val="009F4A8E"/>
    <w:rsid w:val="009F6984"/>
    <w:rsid w:val="009F72D7"/>
    <w:rsid w:val="009F7398"/>
    <w:rsid w:val="00A03841"/>
    <w:rsid w:val="00A04371"/>
    <w:rsid w:val="00A06306"/>
    <w:rsid w:val="00A064BB"/>
    <w:rsid w:val="00A07201"/>
    <w:rsid w:val="00A10AB1"/>
    <w:rsid w:val="00A10E57"/>
    <w:rsid w:val="00A10F6A"/>
    <w:rsid w:val="00A117D9"/>
    <w:rsid w:val="00A121E7"/>
    <w:rsid w:val="00A12745"/>
    <w:rsid w:val="00A127AC"/>
    <w:rsid w:val="00A13B93"/>
    <w:rsid w:val="00A15336"/>
    <w:rsid w:val="00A1679A"/>
    <w:rsid w:val="00A16B1E"/>
    <w:rsid w:val="00A16F2F"/>
    <w:rsid w:val="00A17FBE"/>
    <w:rsid w:val="00A21AD6"/>
    <w:rsid w:val="00A227EA"/>
    <w:rsid w:val="00A249E0"/>
    <w:rsid w:val="00A273E2"/>
    <w:rsid w:val="00A27639"/>
    <w:rsid w:val="00A30A27"/>
    <w:rsid w:val="00A3183F"/>
    <w:rsid w:val="00A32241"/>
    <w:rsid w:val="00A32DE1"/>
    <w:rsid w:val="00A332C0"/>
    <w:rsid w:val="00A33C21"/>
    <w:rsid w:val="00A3717E"/>
    <w:rsid w:val="00A37345"/>
    <w:rsid w:val="00A40786"/>
    <w:rsid w:val="00A408E9"/>
    <w:rsid w:val="00A43AAB"/>
    <w:rsid w:val="00A45416"/>
    <w:rsid w:val="00A4677D"/>
    <w:rsid w:val="00A500F7"/>
    <w:rsid w:val="00A506B4"/>
    <w:rsid w:val="00A51C13"/>
    <w:rsid w:val="00A52A31"/>
    <w:rsid w:val="00A534EF"/>
    <w:rsid w:val="00A539D4"/>
    <w:rsid w:val="00A53E51"/>
    <w:rsid w:val="00A54C3F"/>
    <w:rsid w:val="00A54E66"/>
    <w:rsid w:val="00A54FD1"/>
    <w:rsid w:val="00A551B4"/>
    <w:rsid w:val="00A55AC1"/>
    <w:rsid w:val="00A56764"/>
    <w:rsid w:val="00A56EAF"/>
    <w:rsid w:val="00A607DF"/>
    <w:rsid w:val="00A60C1B"/>
    <w:rsid w:val="00A61831"/>
    <w:rsid w:val="00A61EFC"/>
    <w:rsid w:val="00A62AF3"/>
    <w:rsid w:val="00A6516E"/>
    <w:rsid w:val="00A6704A"/>
    <w:rsid w:val="00A6729F"/>
    <w:rsid w:val="00A7068A"/>
    <w:rsid w:val="00A71763"/>
    <w:rsid w:val="00A74DA4"/>
    <w:rsid w:val="00A7762F"/>
    <w:rsid w:val="00A778AC"/>
    <w:rsid w:val="00A77CC3"/>
    <w:rsid w:val="00A77FE0"/>
    <w:rsid w:val="00A803BC"/>
    <w:rsid w:val="00A80A25"/>
    <w:rsid w:val="00A80FC3"/>
    <w:rsid w:val="00A8163E"/>
    <w:rsid w:val="00A823A8"/>
    <w:rsid w:val="00A82F0B"/>
    <w:rsid w:val="00A8491F"/>
    <w:rsid w:val="00A84D3D"/>
    <w:rsid w:val="00A8531E"/>
    <w:rsid w:val="00A85EBE"/>
    <w:rsid w:val="00A877CC"/>
    <w:rsid w:val="00A91923"/>
    <w:rsid w:val="00A91FFE"/>
    <w:rsid w:val="00A951F0"/>
    <w:rsid w:val="00A976A8"/>
    <w:rsid w:val="00AA04BA"/>
    <w:rsid w:val="00AA1B9A"/>
    <w:rsid w:val="00AA2E54"/>
    <w:rsid w:val="00AA3EB3"/>
    <w:rsid w:val="00AA4317"/>
    <w:rsid w:val="00AA4F5C"/>
    <w:rsid w:val="00AA7826"/>
    <w:rsid w:val="00AA7DDF"/>
    <w:rsid w:val="00AB1FBB"/>
    <w:rsid w:val="00AB4449"/>
    <w:rsid w:val="00AB7640"/>
    <w:rsid w:val="00AB7788"/>
    <w:rsid w:val="00AC1077"/>
    <w:rsid w:val="00AC1C70"/>
    <w:rsid w:val="00AC450C"/>
    <w:rsid w:val="00AC5B4E"/>
    <w:rsid w:val="00AC6313"/>
    <w:rsid w:val="00AD1C29"/>
    <w:rsid w:val="00AD29EA"/>
    <w:rsid w:val="00AD3BF1"/>
    <w:rsid w:val="00AD42D3"/>
    <w:rsid w:val="00AD4DF2"/>
    <w:rsid w:val="00AD6D99"/>
    <w:rsid w:val="00AE2C30"/>
    <w:rsid w:val="00AE5E33"/>
    <w:rsid w:val="00AE6A54"/>
    <w:rsid w:val="00AE6B10"/>
    <w:rsid w:val="00AE7812"/>
    <w:rsid w:val="00AE791B"/>
    <w:rsid w:val="00AE7B0A"/>
    <w:rsid w:val="00AF0C31"/>
    <w:rsid w:val="00AF0C74"/>
    <w:rsid w:val="00AF15FD"/>
    <w:rsid w:val="00AF354D"/>
    <w:rsid w:val="00AF3807"/>
    <w:rsid w:val="00AF58BB"/>
    <w:rsid w:val="00AF6E0C"/>
    <w:rsid w:val="00AF7AF9"/>
    <w:rsid w:val="00AF7CE3"/>
    <w:rsid w:val="00B00CBF"/>
    <w:rsid w:val="00B024D0"/>
    <w:rsid w:val="00B03AAC"/>
    <w:rsid w:val="00B059F3"/>
    <w:rsid w:val="00B0676B"/>
    <w:rsid w:val="00B12264"/>
    <w:rsid w:val="00B1232F"/>
    <w:rsid w:val="00B12EDE"/>
    <w:rsid w:val="00B15079"/>
    <w:rsid w:val="00B15780"/>
    <w:rsid w:val="00B164A5"/>
    <w:rsid w:val="00B16E5C"/>
    <w:rsid w:val="00B1742B"/>
    <w:rsid w:val="00B20459"/>
    <w:rsid w:val="00B23185"/>
    <w:rsid w:val="00B25B92"/>
    <w:rsid w:val="00B26018"/>
    <w:rsid w:val="00B27667"/>
    <w:rsid w:val="00B31DFF"/>
    <w:rsid w:val="00B33128"/>
    <w:rsid w:val="00B346D4"/>
    <w:rsid w:val="00B35F0E"/>
    <w:rsid w:val="00B41601"/>
    <w:rsid w:val="00B41C51"/>
    <w:rsid w:val="00B41CCC"/>
    <w:rsid w:val="00B41FF1"/>
    <w:rsid w:val="00B4235F"/>
    <w:rsid w:val="00B42734"/>
    <w:rsid w:val="00B42F19"/>
    <w:rsid w:val="00B45C6F"/>
    <w:rsid w:val="00B46050"/>
    <w:rsid w:val="00B50C30"/>
    <w:rsid w:val="00B51841"/>
    <w:rsid w:val="00B51E5A"/>
    <w:rsid w:val="00B5476B"/>
    <w:rsid w:val="00B54CCA"/>
    <w:rsid w:val="00B5525E"/>
    <w:rsid w:val="00B55967"/>
    <w:rsid w:val="00B55D20"/>
    <w:rsid w:val="00B627B5"/>
    <w:rsid w:val="00B631C1"/>
    <w:rsid w:val="00B6339E"/>
    <w:rsid w:val="00B6385B"/>
    <w:rsid w:val="00B6490E"/>
    <w:rsid w:val="00B64E4D"/>
    <w:rsid w:val="00B64E4E"/>
    <w:rsid w:val="00B672FF"/>
    <w:rsid w:val="00B67706"/>
    <w:rsid w:val="00B71821"/>
    <w:rsid w:val="00B72FFC"/>
    <w:rsid w:val="00B73D92"/>
    <w:rsid w:val="00B75D52"/>
    <w:rsid w:val="00B77587"/>
    <w:rsid w:val="00B77853"/>
    <w:rsid w:val="00B77D71"/>
    <w:rsid w:val="00B8205E"/>
    <w:rsid w:val="00B8277F"/>
    <w:rsid w:val="00B82E0D"/>
    <w:rsid w:val="00B8580B"/>
    <w:rsid w:val="00B86AC4"/>
    <w:rsid w:val="00B876DA"/>
    <w:rsid w:val="00B876E3"/>
    <w:rsid w:val="00B87FCF"/>
    <w:rsid w:val="00B92834"/>
    <w:rsid w:val="00B9386C"/>
    <w:rsid w:val="00B94088"/>
    <w:rsid w:val="00B9441D"/>
    <w:rsid w:val="00B9483A"/>
    <w:rsid w:val="00BA0A26"/>
    <w:rsid w:val="00BA2EE2"/>
    <w:rsid w:val="00BA4450"/>
    <w:rsid w:val="00BA4699"/>
    <w:rsid w:val="00BA47A5"/>
    <w:rsid w:val="00BA5858"/>
    <w:rsid w:val="00BA6027"/>
    <w:rsid w:val="00BA7104"/>
    <w:rsid w:val="00BB0DD7"/>
    <w:rsid w:val="00BB0F5F"/>
    <w:rsid w:val="00BB2417"/>
    <w:rsid w:val="00BB5E90"/>
    <w:rsid w:val="00BB67C7"/>
    <w:rsid w:val="00BB6E56"/>
    <w:rsid w:val="00BC15FA"/>
    <w:rsid w:val="00BC28E5"/>
    <w:rsid w:val="00BC2B62"/>
    <w:rsid w:val="00BC2E55"/>
    <w:rsid w:val="00BC34AE"/>
    <w:rsid w:val="00BC42C0"/>
    <w:rsid w:val="00BC4C4E"/>
    <w:rsid w:val="00BC4FAD"/>
    <w:rsid w:val="00BC5BC4"/>
    <w:rsid w:val="00BC79DF"/>
    <w:rsid w:val="00BD088D"/>
    <w:rsid w:val="00BD26F4"/>
    <w:rsid w:val="00BD4725"/>
    <w:rsid w:val="00BD5582"/>
    <w:rsid w:val="00BD5755"/>
    <w:rsid w:val="00BD7A32"/>
    <w:rsid w:val="00BE0B72"/>
    <w:rsid w:val="00BE157B"/>
    <w:rsid w:val="00BE1D91"/>
    <w:rsid w:val="00BE2A9F"/>
    <w:rsid w:val="00BE31B5"/>
    <w:rsid w:val="00BE4A1B"/>
    <w:rsid w:val="00BE4D15"/>
    <w:rsid w:val="00BE4F21"/>
    <w:rsid w:val="00BE59B6"/>
    <w:rsid w:val="00BF15E4"/>
    <w:rsid w:val="00BF1C97"/>
    <w:rsid w:val="00BF3B59"/>
    <w:rsid w:val="00BF41EB"/>
    <w:rsid w:val="00BF45B1"/>
    <w:rsid w:val="00BF4603"/>
    <w:rsid w:val="00BF49FF"/>
    <w:rsid w:val="00BF5135"/>
    <w:rsid w:val="00BF7BD0"/>
    <w:rsid w:val="00BF7C75"/>
    <w:rsid w:val="00C006D9"/>
    <w:rsid w:val="00C0152A"/>
    <w:rsid w:val="00C01878"/>
    <w:rsid w:val="00C018AD"/>
    <w:rsid w:val="00C02E41"/>
    <w:rsid w:val="00C0388B"/>
    <w:rsid w:val="00C03BD6"/>
    <w:rsid w:val="00C056A6"/>
    <w:rsid w:val="00C10BD6"/>
    <w:rsid w:val="00C1185D"/>
    <w:rsid w:val="00C12985"/>
    <w:rsid w:val="00C1363E"/>
    <w:rsid w:val="00C14BFE"/>
    <w:rsid w:val="00C17834"/>
    <w:rsid w:val="00C220A4"/>
    <w:rsid w:val="00C22ECF"/>
    <w:rsid w:val="00C24AEC"/>
    <w:rsid w:val="00C26066"/>
    <w:rsid w:val="00C279F1"/>
    <w:rsid w:val="00C30E41"/>
    <w:rsid w:val="00C335AB"/>
    <w:rsid w:val="00C335CB"/>
    <w:rsid w:val="00C3731F"/>
    <w:rsid w:val="00C37A68"/>
    <w:rsid w:val="00C4137C"/>
    <w:rsid w:val="00C42EED"/>
    <w:rsid w:val="00C42FD9"/>
    <w:rsid w:val="00C42FEA"/>
    <w:rsid w:val="00C447C3"/>
    <w:rsid w:val="00C44EEC"/>
    <w:rsid w:val="00C45D10"/>
    <w:rsid w:val="00C47E73"/>
    <w:rsid w:val="00C50A53"/>
    <w:rsid w:val="00C51E9F"/>
    <w:rsid w:val="00C54785"/>
    <w:rsid w:val="00C62505"/>
    <w:rsid w:val="00C64932"/>
    <w:rsid w:val="00C65E9E"/>
    <w:rsid w:val="00C66EFE"/>
    <w:rsid w:val="00C670E0"/>
    <w:rsid w:val="00C6790A"/>
    <w:rsid w:val="00C71C42"/>
    <w:rsid w:val="00C7355A"/>
    <w:rsid w:val="00C7377A"/>
    <w:rsid w:val="00C7488C"/>
    <w:rsid w:val="00C748F4"/>
    <w:rsid w:val="00C749BE"/>
    <w:rsid w:val="00C75B4A"/>
    <w:rsid w:val="00C75D1A"/>
    <w:rsid w:val="00C76A93"/>
    <w:rsid w:val="00C76EF4"/>
    <w:rsid w:val="00C76F95"/>
    <w:rsid w:val="00C7705B"/>
    <w:rsid w:val="00C80158"/>
    <w:rsid w:val="00C84391"/>
    <w:rsid w:val="00C855B5"/>
    <w:rsid w:val="00C856EF"/>
    <w:rsid w:val="00C85D52"/>
    <w:rsid w:val="00C860DA"/>
    <w:rsid w:val="00C86366"/>
    <w:rsid w:val="00C86E7F"/>
    <w:rsid w:val="00C91A22"/>
    <w:rsid w:val="00C941B9"/>
    <w:rsid w:val="00C94D21"/>
    <w:rsid w:val="00C953DD"/>
    <w:rsid w:val="00C95986"/>
    <w:rsid w:val="00CA0A50"/>
    <w:rsid w:val="00CA2108"/>
    <w:rsid w:val="00CA27D3"/>
    <w:rsid w:val="00CA31EF"/>
    <w:rsid w:val="00CA4B28"/>
    <w:rsid w:val="00CA4F10"/>
    <w:rsid w:val="00CA5759"/>
    <w:rsid w:val="00CA5DD6"/>
    <w:rsid w:val="00CA6C0E"/>
    <w:rsid w:val="00CB32FC"/>
    <w:rsid w:val="00CB40E5"/>
    <w:rsid w:val="00CB7A1F"/>
    <w:rsid w:val="00CB7D48"/>
    <w:rsid w:val="00CC3A28"/>
    <w:rsid w:val="00CC4461"/>
    <w:rsid w:val="00CD25D1"/>
    <w:rsid w:val="00CD30DF"/>
    <w:rsid w:val="00CD37DD"/>
    <w:rsid w:val="00CD3D2F"/>
    <w:rsid w:val="00CD4542"/>
    <w:rsid w:val="00CD4AFB"/>
    <w:rsid w:val="00CE0BDE"/>
    <w:rsid w:val="00CE1636"/>
    <w:rsid w:val="00CE36DF"/>
    <w:rsid w:val="00CE3BCE"/>
    <w:rsid w:val="00CE5DB2"/>
    <w:rsid w:val="00CE6836"/>
    <w:rsid w:val="00CF0948"/>
    <w:rsid w:val="00CF0A4E"/>
    <w:rsid w:val="00CF11B0"/>
    <w:rsid w:val="00CF1673"/>
    <w:rsid w:val="00CF1D69"/>
    <w:rsid w:val="00CF3366"/>
    <w:rsid w:val="00CF3B2C"/>
    <w:rsid w:val="00CF7BE7"/>
    <w:rsid w:val="00CF7C2E"/>
    <w:rsid w:val="00CF7F89"/>
    <w:rsid w:val="00D007D9"/>
    <w:rsid w:val="00D03398"/>
    <w:rsid w:val="00D03A6E"/>
    <w:rsid w:val="00D04E0C"/>
    <w:rsid w:val="00D05578"/>
    <w:rsid w:val="00D073F2"/>
    <w:rsid w:val="00D0767E"/>
    <w:rsid w:val="00D13794"/>
    <w:rsid w:val="00D14FCF"/>
    <w:rsid w:val="00D1553F"/>
    <w:rsid w:val="00D15A7A"/>
    <w:rsid w:val="00D17525"/>
    <w:rsid w:val="00D17897"/>
    <w:rsid w:val="00D178A5"/>
    <w:rsid w:val="00D2211C"/>
    <w:rsid w:val="00D225B9"/>
    <w:rsid w:val="00D23B3B"/>
    <w:rsid w:val="00D25D86"/>
    <w:rsid w:val="00D26E05"/>
    <w:rsid w:val="00D30E0E"/>
    <w:rsid w:val="00D337E1"/>
    <w:rsid w:val="00D34B4E"/>
    <w:rsid w:val="00D353E4"/>
    <w:rsid w:val="00D35A4B"/>
    <w:rsid w:val="00D4257B"/>
    <w:rsid w:val="00D42A11"/>
    <w:rsid w:val="00D43160"/>
    <w:rsid w:val="00D4434F"/>
    <w:rsid w:val="00D444C3"/>
    <w:rsid w:val="00D47D72"/>
    <w:rsid w:val="00D50657"/>
    <w:rsid w:val="00D5104F"/>
    <w:rsid w:val="00D54363"/>
    <w:rsid w:val="00D54782"/>
    <w:rsid w:val="00D55CE0"/>
    <w:rsid w:val="00D5662A"/>
    <w:rsid w:val="00D567DB"/>
    <w:rsid w:val="00D5721E"/>
    <w:rsid w:val="00D5743D"/>
    <w:rsid w:val="00D57B24"/>
    <w:rsid w:val="00D60B4F"/>
    <w:rsid w:val="00D619FA"/>
    <w:rsid w:val="00D62C3F"/>
    <w:rsid w:val="00D63A52"/>
    <w:rsid w:val="00D63BA2"/>
    <w:rsid w:val="00D66C4A"/>
    <w:rsid w:val="00D70016"/>
    <w:rsid w:val="00D732F3"/>
    <w:rsid w:val="00D7348C"/>
    <w:rsid w:val="00D744FE"/>
    <w:rsid w:val="00D75251"/>
    <w:rsid w:val="00D75954"/>
    <w:rsid w:val="00D76FF7"/>
    <w:rsid w:val="00D779EC"/>
    <w:rsid w:val="00D803E0"/>
    <w:rsid w:val="00D81368"/>
    <w:rsid w:val="00D817BB"/>
    <w:rsid w:val="00D83E17"/>
    <w:rsid w:val="00D860AA"/>
    <w:rsid w:val="00D9068A"/>
    <w:rsid w:val="00D9162C"/>
    <w:rsid w:val="00D91D40"/>
    <w:rsid w:val="00D93081"/>
    <w:rsid w:val="00D93324"/>
    <w:rsid w:val="00D935A2"/>
    <w:rsid w:val="00D93DFD"/>
    <w:rsid w:val="00D95BD1"/>
    <w:rsid w:val="00D95BEE"/>
    <w:rsid w:val="00D97104"/>
    <w:rsid w:val="00D97187"/>
    <w:rsid w:val="00DA0B9D"/>
    <w:rsid w:val="00DA195D"/>
    <w:rsid w:val="00DA19D6"/>
    <w:rsid w:val="00DA3C59"/>
    <w:rsid w:val="00DA3FFE"/>
    <w:rsid w:val="00DA41B2"/>
    <w:rsid w:val="00DA494C"/>
    <w:rsid w:val="00DA4AA3"/>
    <w:rsid w:val="00DA4FE7"/>
    <w:rsid w:val="00DA521D"/>
    <w:rsid w:val="00DA7110"/>
    <w:rsid w:val="00DA7C75"/>
    <w:rsid w:val="00DB3483"/>
    <w:rsid w:val="00DB46F1"/>
    <w:rsid w:val="00DB47F4"/>
    <w:rsid w:val="00DB6939"/>
    <w:rsid w:val="00DB73D5"/>
    <w:rsid w:val="00DB7793"/>
    <w:rsid w:val="00DC0871"/>
    <w:rsid w:val="00DC1D75"/>
    <w:rsid w:val="00DC6516"/>
    <w:rsid w:val="00DD2AE6"/>
    <w:rsid w:val="00DD31BC"/>
    <w:rsid w:val="00DD31D7"/>
    <w:rsid w:val="00DD62B1"/>
    <w:rsid w:val="00DE17D5"/>
    <w:rsid w:val="00DE229C"/>
    <w:rsid w:val="00DE25CF"/>
    <w:rsid w:val="00DE2FF6"/>
    <w:rsid w:val="00DE4D4F"/>
    <w:rsid w:val="00DE6412"/>
    <w:rsid w:val="00DE6729"/>
    <w:rsid w:val="00DE71B4"/>
    <w:rsid w:val="00DE7A35"/>
    <w:rsid w:val="00DF08EA"/>
    <w:rsid w:val="00DF0991"/>
    <w:rsid w:val="00DF0B82"/>
    <w:rsid w:val="00DF1DFE"/>
    <w:rsid w:val="00DF1FF1"/>
    <w:rsid w:val="00DF3390"/>
    <w:rsid w:val="00DF39BF"/>
    <w:rsid w:val="00DF4913"/>
    <w:rsid w:val="00DF50E5"/>
    <w:rsid w:val="00DF66D6"/>
    <w:rsid w:val="00DF6D2B"/>
    <w:rsid w:val="00DF6EA4"/>
    <w:rsid w:val="00DF6FA5"/>
    <w:rsid w:val="00E00C0C"/>
    <w:rsid w:val="00E02154"/>
    <w:rsid w:val="00E10A70"/>
    <w:rsid w:val="00E11603"/>
    <w:rsid w:val="00E11F83"/>
    <w:rsid w:val="00E12AB3"/>
    <w:rsid w:val="00E13666"/>
    <w:rsid w:val="00E15203"/>
    <w:rsid w:val="00E172BD"/>
    <w:rsid w:val="00E17D53"/>
    <w:rsid w:val="00E23D0B"/>
    <w:rsid w:val="00E24A33"/>
    <w:rsid w:val="00E250FE"/>
    <w:rsid w:val="00E2720E"/>
    <w:rsid w:val="00E273AE"/>
    <w:rsid w:val="00E27A1F"/>
    <w:rsid w:val="00E30C72"/>
    <w:rsid w:val="00E318A7"/>
    <w:rsid w:val="00E32E10"/>
    <w:rsid w:val="00E3339A"/>
    <w:rsid w:val="00E3343B"/>
    <w:rsid w:val="00E33D6E"/>
    <w:rsid w:val="00E3486D"/>
    <w:rsid w:val="00E354CB"/>
    <w:rsid w:val="00E35A5D"/>
    <w:rsid w:val="00E366C3"/>
    <w:rsid w:val="00E36DB3"/>
    <w:rsid w:val="00E378C9"/>
    <w:rsid w:val="00E43907"/>
    <w:rsid w:val="00E43948"/>
    <w:rsid w:val="00E443F9"/>
    <w:rsid w:val="00E465A7"/>
    <w:rsid w:val="00E474DB"/>
    <w:rsid w:val="00E47821"/>
    <w:rsid w:val="00E51B5D"/>
    <w:rsid w:val="00E51FA4"/>
    <w:rsid w:val="00E5368A"/>
    <w:rsid w:val="00E5372D"/>
    <w:rsid w:val="00E53FAE"/>
    <w:rsid w:val="00E5560B"/>
    <w:rsid w:val="00E57723"/>
    <w:rsid w:val="00E57AFD"/>
    <w:rsid w:val="00E61057"/>
    <w:rsid w:val="00E64ACB"/>
    <w:rsid w:val="00E64F63"/>
    <w:rsid w:val="00E6510B"/>
    <w:rsid w:val="00E6659B"/>
    <w:rsid w:val="00E67AB9"/>
    <w:rsid w:val="00E72E7E"/>
    <w:rsid w:val="00E732F4"/>
    <w:rsid w:val="00E75A29"/>
    <w:rsid w:val="00E75EEA"/>
    <w:rsid w:val="00E7747C"/>
    <w:rsid w:val="00E775E8"/>
    <w:rsid w:val="00E77A94"/>
    <w:rsid w:val="00E77C73"/>
    <w:rsid w:val="00E81D85"/>
    <w:rsid w:val="00E8209E"/>
    <w:rsid w:val="00E82FBE"/>
    <w:rsid w:val="00E8423E"/>
    <w:rsid w:val="00E869AF"/>
    <w:rsid w:val="00E86AC9"/>
    <w:rsid w:val="00E920D4"/>
    <w:rsid w:val="00E92105"/>
    <w:rsid w:val="00E922DC"/>
    <w:rsid w:val="00E924FB"/>
    <w:rsid w:val="00E94AE6"/>
    <w:rsid w:val="00E97003"/>
    <w:rsid w:val="00EA4A48"/>
    <w:rsid w:val="00EA5287"/>
    <w:rsid w:val="00EA5C61"/>
    <w:rsid w:val="00EA5D9A"/>
    <w:rsid w:val="00EA6F2E"/>
    <w:rsid w:val="00EB01C6"/>
    <w:rsid w:val="00EB0584"/>
    <w:rsid w:val="00EB225E"/>
    <w:rsid w:val="00EB2748"/>
    <w:rsid w:val="00EB5BB2"/>
    <w:rsid w:val="00EB6424"/>
    <w:rsid w:val="00EB6506"/>
    <w:rsid w:val="00EB689E"/>
    <w:rsid w:val="00EB6954"/>
    <w:rsid w:val="00EB6E72"/>
    <w:rsid w:val="00EB7180"/>
    <w:rsid w:val="00EC02E3"/>
    <w:rsid w:val="00EC1507"/>
    <w:rsid w:val="00EC3036"/>
    <w:rsid w:val="00EC433C"/>
    <w:rsid w:val="00EC5088"/>
    <w:rsid w:val="00EC5E55"/>
    <w:rsid w:val="00ED1155"/>
    <w:rsid w:val="00ED324D"/>
    <w:rsid w:val="00ED4F97"/>
    <w:rsid w:val="00ED4F98"/>
    <w:rsid w:val="00ED7F6C"/>
    <w:rsid w:val="00EE01FF"/>
    <w:rsid w:val="00EE094D"/>
    <w:rsid w:val="00EE0C35"/>
    <w:rsid w:val="00EE22CB"/>
    <w:rsid w:val="00EE25B3"/>
    <w:rsid w:val="00EE2E67"/>
    <w:rsid w:val="00EF148F"/>
    <w:rsid w:val="00EF1EB4"/>
    <w:rsid w:val="00EF3470"/>
    <w:rsid w:val="00EF4440"/>
    <w:rsid w:val="00EF7E55"/>
    <w:rsid w:val="00F00A02"/>
    <w:rsid w:val="00F00FCD"/>
    <w:rsid w:val="00F01FFF"/>
    <w:rsid w:val="00F03A46"/>
    <w:rsid w:val="00F06D95"/>
    <w:rsid w:val="00F07734"/>
    <w:rsid w:val="00F07C90"/>
    <w:rsid w:val="00F117CF"/>
    <w:rsid w:val="00F11F4B"/>
    <w:rsid w:val="00F1388E"/>
    <w:rsid w:val="00F14369"/>
    <w:rsid w:val="00F1540B"/>
    <w:rsid w:val="00F1595E"/>
    <w:rsid w:val="00F15A28"/>
    <w:rsid w:val="00F2085C"/>
    <w:rsid w:val="00F213A8"/>
    <w:rsid w:val="00F23820"/>
    <w:rsid w:val="00F24526"/>
    <w:rsid w:val="00F245F1"/>
    <w:rsid w:val="00F2483E"/>
    <w:rsid w:val="00F24C09"/>
    <w:rsid w:val="00F25206"/>
    <w:rsid w:val="00F25E4F"/>
    <w:rsid w:val="00F2660A"/>
    <w:rsid w:val="00F26EA7"/>
    <w:rsid w:val="00F30C24"/>
    <w:rsid w:val="00F32A98"/>
    <w:rsid w:val="00F34F74"/>
    <w:rsid w:val="00F36ABE"/>
    <w:rsid w:val="00F4035A"/>
    <w:rsid w:val="00F417CC"/>
    <w:rsid w:val="00F41DD7"/>
    <w:rsid w:val="00F42D67"/>
    <w:rsid w:val="00F43B5C"/>
    <w:rsid w:val="00F43EA8"/>
    <w:rsid w:val="00F4400F"/>
    <w:rsid w:val="00F4566E"/>
    <w:rsid w:val="00F46B27"/>
    <w:rsid w:val="00F46CD5"/>
    <w:rsid w:val="00F46D01"/>
    <w:rsid w:val="00F4765F"/>
    <w:rsid w:val="00F47B79"/>
    <w:rsid w:val="00F50B20"/>
    <w:rsid w:val="00F50C0E"/>
    <w:rsid w:val="00F50F6A"/>
    <w:rsid w:val="00F51E30"/>
    <w:rsid w:val="00F52116"/>
    <w:rsid w:val="00F528BC"/>
    <w:rsid w:val="00F5309F"/>
    <w:rsid w:val="00F53BFB"/>
    <w:rsid w:val="00F547FC"/>
    <w:rsid w:val="00F60A65"/>
    <w:rsid w:val="00F60F10"/>
    <w:rsid w:val="00F617F7"/>
    <w:rsid w:val="00F62092"/>
    <w:rsid w:val="00F621DB"/>
    <w:rsid w:val="00F633E9"/>
    <w:rsid w:val="00F653DE"/>
    <w:rsid w:val="00F65478"/>
    <w:rsid w:val="00F65F78"/>
    <w:rsid w:val="00F660B7"/>
    <w:rsid w:val="00F66458"/>
    <w:rsid w:val="00F6694C"/>
    <w:rsid w:val="00F66E8F"/>
    <w:rsid w:val="00F66FB0"/>
    <w:rsid w:val="00F67608"/>
    <w:rsid w:val="00F71953"/>
    <w:rsid w:val="00F7215A"/>
    <w:rsid w:val="00F72963"/>
    <w:rsid w:val="00F73E61"/>
    <w:rsid w:val="00F76A6A"/>
    <w:rsid w:val="00F80990"/>
    <w:rsid w:val="00F80B5F"/>
    <w:rsid w:val="00F8356F"/>
    <w:rsid w:val="00F85E07"/>
    <w:rsid w:val="00F90B19"/>
    <w:rsid w:val="00F95226"/>
    <w:rsid w:val="00F95720"/>
    <w:rsid w:val="00F9713A"/>
    <w:rsid w:val="00F97835"/>
    <w:rsid w:val="00F97D13"/>
    <w:rsid w:val="00F97EFB"/>
    <w:rsid w:val="00FA19DC"/>
    <w:rsid w:val="00FA382D"/>
    <w:rsid w:val="00FA422D"/>
    <w:rsid w:val="00FA4E1D"/>
    <w:rsid w:val="00FA5133"/>
    <w:rsid w:val="00FA6CE0"/>
    <w:rsid w:val="00FA6CFF"/>
    <w:rsid w:val="00FA70B8"/>
    <w:rsid w:val="00FA78D4"/>
    <w:rsid w:val="00FA7ED1"/>
    <w:rsid w:val="00FB01EA"/>
    <w:rsid w:val="00FB1D9B"/>
    <w:rsid w:val="00FB21D4"/>
    <w:rsid w:val="00FB2312"/>
    <w:rsid w:val="00FB4BBE"/>
    <w:rsid w:val="00FB6716"/>
    <w:rsid w:val="00FB72D8"/>
    <w:rsid w:val="00FC14A0"/>
    <w:rsid w:val="00FC14B7"/>
    <w:rsid w:val="00FC1908"/>
    <w:rsid w:val="00FC2BED"/>
    <w:rsid w:val="00FC2DF7"/>
    <w:rsid w:val="00FC4AEA"/>
    <w:rsid w:val="00FC754F"/>
    <w:rsid w:val="00FD32AD"/>
    <w:rsid w:val="00FD7FD6"/>
    <w:rsid w:val="00FE04A0"/>
    <w:rsid w:val="00FE2E32"/>
    <w:rsid w:val="00FE3036"/>
    <w:rsid w:val="00FE3FBF"/>
    <w:rsid w:val="00FE4532"/>
    <w:rsid w:val="00FE4F1D"/>
    <w:rsid w:val="00FE6392"/>
    <w:rsid w:val="00FE7D80"/>
    <w:rsid w:val="00FF6DA7"/>
    <w:rsid w:val="00FF784D"/>
    <w:rsid w:val="00FF7ACC"/>
    <w:rsid w:val="018670E5"/>
    <w:rsid w:val="01DF9D35"/>
    <w:rsid w:val="030E69C9"/>
    <w:rsid w:val="0315372B"/>
    <w:rsid w:val="038DE6D9"/>
    <w:rsid w:val="0517C0AC"/>
    <w:rsid w:val="057346FA"/>
    <w:rsid w:val="05BEB871"/>
    <w:rsid w:val="05F9E53D"/>
    <w:rsid w:val="064F1E37"/>
    <w:rsid w:val="07022959"/>
    <w:rsid w:val="071DC70A"/>
    <w:rsid w:val="077C9FB6"/>
    <w:rsid w:val="08E3FB78"/>
    <w:rsid w:val="098B6751"/>
    <w:rsid w:val="09E9E83B"/>
    <w:rsid w:val="0B1538BC"/>
    <w:rsid w:val="0B7A4C1C"/>
    <w:rsid w:val="0CE18604"/>
    <w:rsid w:val="0D2B61CD"/>
    <w:rsid w:val="0D9F73D3"/>
    <w:rsid w:val="0E40A54F"/>
    <w:rsid w:val="0E826ECA"/>
    <w:rsid w:val="0EC50B9D"/>
    <w:rsid w:val="0F9553F0"/>
    <w:rsid w:val="0FA1A2ED"/>
    <w:rsid w:val="0FAE25BA"/>
    <w:rsid w:val="0FB89981"/>
    <w:rsid w:val="0FEF9C0D"/>
    <w:rsid w:val="113DEF15"/>
    <w:rsid w:val="11930B68"/>
    <w:rsid w:val="132849F6"/>
    <w:rsid w:val="1356329D"/>
    <w:rsid w:val="1372C5E8"/>
    <w:rsid w:val="13F5641D"/>
    <w:rsid w:val="156A2A57"/>
    <w:rsid w:val="157BAC14"/>
    <w:rsid w:val="1613A53A"/>
    <w:rsid w:val="1638A8A0"/>
    <w:rsid w:val="169DC799"/>
    <w:rsid w:val="17067CB1"/>
    <w:rsid w:val="172A58BB"/>
    <w:rsid w:val="172B6FF4"/>
    <w:rsid w:val="17407213"/>
    <w:rsid w:val="17686119"/>
    <w:rsid w:val="18204392"/>
    <w:rsid w:val="19D9E68A"/>
    <w:rsid w:val="1AB67F06"/>
    <w:rsid w:val="1B6967A2"/>
    <w:rsid w:val="1C2297FD"/>
    <w:rsid w:val="1C272AA1"/>
    <w:rsid w:val="1C40B57F"/>
    <w:rsid w:val="1CC08CAC"/>
    <w:rsid w:val="1D09A597"/>
    <w:rsid w:val="1D7943BE"/>
    <w:rsid w:val="1DDCD618"/>
    <w:rsid w:val="1E1AEF14"/>
    <w:rsid w:val="1E2C04A7"/>
    <w:rsid w:val="1F49218A"/>
    <w:rsid w:val="1F957E78"/>
    <w:rsid w:val="1FE4D32B"/>
    <w:rsid w:val="1FF037AC"/>
    <w:rsid w:val="2043866E"/>
    <w:rsid w:val="205E6BAC"/>
    <w:rsid w:val="212DBA65"/>
    <w:rsid w:val="21EF81FB"/>
    <w:rsid w:val="2219E5DC"/>
    <w:rsid w:val="227AD189"/>
    <w:rsid w:val="22B91969"/>
    <w:rsid w:val="24471248"/>
    <w:rsid w:val="244F6CEB"/>
    <w:rsid w:val="246656C2"/>
    <w:rsid w:val="25991B39"/>
    <w:rsid w:val="25A1C968"/>
    <w:rsid w:val="2702993E"/>
    <w:rsid w:val="277BCE8C"/>
    <w:rsid w:val="28660D71"/>
    <w:rsid w:val="28F45AD3"/>
    <w:rsid w:val="28F977E3"/>
    <w:rsid w:val="298AEDAA"/>
    <w:rsid w:val="2A4D205D"/>
    <w:rsid w:val="2AC2EFCB"/>
    <w:rsid w:val="2AD4ED9D"/>
    <w:rsid w:val="2D8B8F2F"/>
    <w:rsid w:val="2DE82CA6"/>
    <w:rsid w:val="2EC64B7F"/>
    <w:rsid w:val="2EF548AA"/>
    <w:rsid w:val="2F7DC1B0"/>
    <w:rsid w:val="2FBE77F2"/>
    <w:rsid w:val="3064E62A"/>
    <w:rsid w:val="30952A6C"/>
    <w:rsid w:val="30AC0CEB"/>
    <w:rsid w:val="31674EA2"/>
    <w:rsid w:val="31E3AD18"/>
    <w:rsid w:val="32BF87F6"/>
    <w:rsid w:val="33BC4196"/>
    <w:rsid w:val="347C9C68"/>
    <w:rsid w:val="34CBAF4A"/>
    <w:rsid w:val="34F61EB6"/>
    <w:rsid w:val="3632DAE2"/>
    <w:rsid w:val="367A537D"/>
    <w:rsid w:val="37F4CA07"/>
    <w:rsid w:val="381F4403"/>
    <w:rsid w:val="38B63A3B"/>
    <w:rsid w:val="38E45864"/>
    <w:rsid w:val="394046AF"/>
    <w:rsid w:val="39C1EB4A"/>
    <w:rsid w:val="3B0CECF6"/>
    <w:rsid w:val="3B79E5DA"/>
    <w:rsid w:val="3B8FED94"/>
    <w:rsid w:val="3CB08094"/>
    <w:rsid w:val="3D72B0A1"/>
    <w:rsid w:val="3DD6470B"/>
    <w:rsid w:val="3DF424C7"/>
    <w:rsid w:val="3E424145"/>
    <w:rsid w:val="3EA300ED"/>
    <w:rsid w:val="3EAB3358"/>
    <w:rsid w:val="3F367C37"/>
    <w:rsid w:val="3FABDFA8"/>
    <w:rsid w:val="40094C95"/>
    <w:rsid w:val="40798B52"/>
    <w:rsid w:val="40F2A472"/>
    <w:rsid w:val="41C15A82"/>
    <w:rsid w:val="41CD06FD"/>
    <w:rsid w:val="42276BC4"/>
    <w:rsid w:val="42EA8751"/>
    <w:rsid w:val="44257E4B"/>
    <w:rsid w:val="4438012E"/>
    <w:rsid w:val="45180ABB"/>
    <w:rsid w:val="455276EB"/>
    <w:rsid w:val="4589197B"/>
    <w:rsid w:val="459AD056"/>
    <w:rsid w:val="46AA5915"/>
    <w:rsid w:val="4852F976"/>
    <w:rsid w:val="487DB141"/>
    <w:rsid w:val="48897646"/>
    <w:rsid w:val="489B4085"/>
    <w:rsid w:val="48B010B0"/>
    <w:rsid w:val="48DD8F54"/>
    <w:rsid w:val="48DF3B97"/>
    <w:rsid w:val="49AF92DD"/>
    <w:rsid w:val="49E1F197"/>
    <w:rsid w:val="4A1C8BB6"/>
    <w:rsid w:val="4A1ED999"/>
    <w:rsid w:val="4A938D84"/>
    <w:rsid w:val="4B4452EF"/>
    <w:rsid w:val="4B5D206C"/>
    <w:rsid w:val="4BB35030"/>
    <w:rsid w:val="4C019267"/>
    <w:rsid w:val="4C3DCDFF"/>
    <w:rsid w:val="4C782D26"/>
    <w:rsid w:val="4C943554"/>
    <w:rsid w:val="4CDAF9D5"/>
    <w:rsid w:val="4D4FF672"/>
    <w:rsid w:val="4D53AFEA"/>
    <w:rsid w:val="4E368625"/>
    <w:rsid w:val="4E4CE339"/>
    <w:rsid w:val="4E641D65"/>
    <w:rsid w:val="4EF5584C"/>
    <w:rsid w:val="4F83584D"/>
    <w:rsid w:val="5132B262"/>
    <w:rsid w:val="518AA5A2"/>
    <w:rsid w:val="52651712"/>
    <w:rsid w:val="53D427A3"/>
    <w:rsid w:val="548A8F60"/>
    <w:rsid w:val="5570045C"/>
    <w:rsid w:val="557D85A2"/>
    <w:rsid w:val="561F1131"/>
    <w:rsid w:val="563DB676"/>
    <w:rsid w:val="56FC6D7A"/>
    <w:rsid w:val="57211EEF"/>
    <w:rsid w:val="5763BA2C"/>
    <w:rsid w:val="57D081B0"/>
    <w:rsid w:val="585F94D1"/>
    <w:rsid w:val="58E0629F"/>
    <w:rsid w:val="595E94C6"/>
    <w:rsid w:val="599848F1"/>
    <w:rsid w:val="59CD7498"/>
    <w:rsid w:val="59ECD9BB"/>
    <w:rsid w:val="59FBE303"/>
    <w:rsid w:val="5AE91427"/>
    <w:rsid w:val="5B0EF2FE"/>
    <w:rsid w:val="5B3C7139"/>
    <w:rsid w:val="5C53AB7B"/>
    <w:rsid w:val="5CA4C4EA"/>
    <w:rsid w:val="5CB45E90"/>
    <w:rsid w:val="5CCBABA6"/>
    <w:rsid w:val="5D413DCF"/>
    <w:rsid w:val="5D7FB6A5"/>
    <w:rsid w:val="5DA481AE"/>
    <w:rsid w:val="5EFA451B"/>
    <w:rsid w:val="5F5EC2EB"/>
    <w:rsid w:val="5F9445C7"/>
    <w:rsid w:val="5FA285BE"/>
    <w:rsid w:val="60099F54"/>
    <w:rsid w:val="619644FD"/>
    <w:rsid w:val="61F8A32B"/>
    <w:rsid w:val="623D94F9"/>
    <w:rsid w:val="62E01BBB"/>
    <w:rsid w:val="6390F3B7"/>
    <w:rsid w:val="6465A330"/>
    <w:rsid w:val="65B64348"/>
    <w:rsid w:val="6603E01F"/>
    <w:rsid w:val="660D71FA"/>
    <w:rsid w:val="6695C0F0"/>
    <w:rsid w:val="6773E864"/>
    <w:rsid w:val="67BA6B40"/>
    <w:rsid w:val="67F7E4C9"/>
    <w:rsid w:val="68F7E708"/>
    <w:rsid w:val="6955B55B"/>
    <w:rsid w:val="6978F17D"/>
    <w:rsid w:val="69B0615F"/>
    <w:rsid w:val="6A414D4F"/>
    <w:rsid w:val="6B1EAE6F"/>
    <w:rsid w:val="6B854328"/>
    <w:rsid w:val="6BA81D81"/>
    <w:rsid w:val="6BCDDF10"/>
    <w:rsid w:val="6C26EAC1"/>
    <w:rsid w:val="6C314C8B"/>
    <w:rsid w:val="6CF0FA63"/>
    <w:rsid w:val="6D68BF3A"/>
    <w:rsid w:val="6E4A5A9D"/>
    <w:rsid w:val="6E870EE9"/>
    <w:rsid w:val="6E957AAC"/>
    <w:rsid w:val="6FA58408"/>
    <w:rsid w:val="701EFDA5"/>
    <w:rsid w:val="70677D71"/>
    <w:rsid w:val="711C3668"/>
    <w:rsid w:val="72A9E363"/>
    <w:rsid w:val="72F15D10"/>
    <w:rsid w:val="7305CE46"/>
    <w:rsid w:val="73C14DAA"/>
    <w:rsid w:val="752B91F1"/>
    <w:rsid w:val="754E5DC7"/>
    <w:rsid w:val="75D89E8E"/>
    <w:rsid w:val="7665785E"/>
    <w:rsid w:val="772991CE"/>
    <w:rsid w:val="777FF821"/>
    <w:rsid w:val="778C53E2"/>
    <w:rsid w:val="7A126E5D"/>
    <w:rsid w:val="7A148E1D"/>
    <w:rsid w:val="7AF88036"/>
    <w:rsid w:val="7B97592F"/>
    <w:rsid w:val="7B9A3DCE"/>
    <w:rsid w:val="7D53A99E"/>
    <w:rsid w:val="7DA6946F"/>
    <w:rsid w:val="7DC44274"/>
    <w:rsid w:val="7E0268D1"/>
    <w:rsid w:val="7F38E188"/>
    <w:rsid w:val="7FB37A82"/>
    <w:rsid w:val="7FF2439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46F4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4B28"/>
  </w:style>
  <w:style w:type="paragraph" w:styleId="Nagwek1">
    <w:name w:val="heading 1"/>
    <w:basedOn w:val="Normalny"/>
    <w:next w:val="Normalny"/>
    <w:link w:val="Nagwek1Znak"/>
    <w:uiPriority w:val="9"/>
    <w:qFormat/>
    <w:rsid w:val="00DA195D"/>
    <w:pPr>
      <w:keepNext/>
      <w:keepLines/>
      <w:spacing w:before="360" w:after="80"/>
      <w:outlineLvl w:val="0"/>
    </w:pPr>
    <w:rPr>
      <w:rFonts w:ascii="Arial" w:eastAsiaTheme="majorEastAsia" w:hAnsi="Arial" w:cstheme="majorBidi"/>
      <w:color w:val="000000" w:themeColor="text1"/>
      <w:sz w:val="28"/>
      <w:szCs w:val="40"/>
    </w:rPr>
  </w:style>
  <w:style w:type="paragraph" w:styleId="Nagwek2">
    <w:name w:val="heading 2"/>
    <w:basedOn w:val="Normalny"/>
    <w:next w:val="Normalny"/>
    <w:link w:val="Nagwek2Znak"/>
    <w:uiPriority w:val="9"/>
    <w:unhideWhenUsed/>
    <w:qFormat/>
    <w:rsid w:val="00BA7104"/>
    <w:pPr>
      <w:keepNext/>
      <w:keepLines/>
      <w:spacing w:before="240" w:after="240"/>
      <w:outlineLvl w:val="1"/>
    </w:pPr>
    <w:rPr>
      <w:rFonts w:ascii="Arial" w:eastAsiaTheme="majorEastAsia" w:hAnsi="Arial" w:cstheme="majorBidi"/>
      <w:b/>
      <w:color w:val="000000" w:themeColor="text1"/>
      <w:szCs w:val="32"/>
    </w:rPr>
  </w:style>
  <w:style w:type="paragraph" w:styleId="Nagwek3">
    <w:name w:val="heading 3"/>
    <w:basedOn w:val="Normalny"/>
    <w:next w:val="Normalny"/>
    <w:link w:val="Nagwek3Znak"/>
    <w:uiPriority w:val="9"/>
    <w:unhideWhenUsed/>
    <w:qFormat/>
    <w:rsid w:val="00441384"/>
    <w:pPr>
      <w:keepNext/>
      <w:keepLines/>
      <w:spacing w:before="160" w:after="80"/>
      <w:outlineLvl w:val="2"/>
    </w:pPr>
    <w:rPr>
      <w:rFonts w:ascii="Arial" w:eastAsiaTheme="majorEastAsia" w:hAnsi="Arial" w:cstheme="majorBidi"/>
      <w:color w:val="000000" w:themeColor="text1"/>
      <w:szCs w:val="28"/>
    </w:rPr>
  </w:style>
  <w:style w:type="paragraph" w:styleId="Nagwek4">
    <w:name w:val="heading 4"/>
    <w:basedOn w:val="Normalny"/>
    <w:next w:val="Normalny"/>
    <w:link w:val="Nagwek4Znak"/>
    <w:uiPriority w:val="9"/>
    <w:semiHidden/>
    <w:unhideWhenUsed/>
    <w:qFormat/>
    <w:rsid w:val="002B623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B623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B623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B623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B623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B623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B623F"/>
    <w:rPr>
      <w:rFonts w:ascii="Arial" w:eastAsiaTheme="majorEastAsia" w:hAnsi="Arial" w:cstheme="majorBidi"/>
      <w:color w:val="000000" w:themeColor="text1"/>
      <w:sz w:val="28"/>
      <w:szCs w:val="40"/>
    </w:rPr>
  </w:style>
  <w:style w:type="character" w:customStyle="1" w:styleId="Nagwek2Znak">
    <w:name w:val="Nagłówek 2 Znak"/>
    <w:basedOn w:val="Domylnaczcionkaakapitu"/>
    <w:link w:val="Nagwek2"/>
    <w:uiPriority w:val="9"/>
    <w:rsid w:val="00BA7104"/>
    <w:rPr>
      <w:rFonts w:ascii="Arial" w:eastAsiaTheme="majorEastAsia" w:hAnsi="Arial" w:cstheme="majorBidi"/>
      <w:b/>
      <w:color w:val="000000" w:themeColor="text1"/>
      <w:szCs w:val="32"/>
    </w:rPr>
  </w:style>
  <w:style w:type="character" w:customStyle="1" w:styleId="Nagwek3Znak">
    <w:name w:val="Nagłówek 3 Znak"/>
    <w:basedOn w:val="Domylnaczcionkaakapitu"/>
    <w:link w:val="Nagwek3"/>
    <w:uiPriority w:val="9"/>
    <w:rsid w:val="00441384"/>
    <w:rPr>
      <w:rFonts w:ascii="Arial" w:eastAsiaTheme="majorEastAsia" w:hAnsi="Arial" w:cstheme="majorBidi"/>
      <w:color w:val="000000" w:themeColor="text1"/>
      <w:szCs w:val="28"/>
    </w:rPr>
  </w:style>
  <w:style w:type="character" w:customStyle="1" w:styleId="Nagwek4Znak">
    <w:name w:val="Nagłówek 4 Znak"/>
    <w:basedOn w:val="Domylnaczcionkaakapitu"/>
    <w:link w:val="Nagwek4"/>
    <w:uiPriority w:val="9"/>
    <w:semiHidden/>
    <w:rsid w:val="002B623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B623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B623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B623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B623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B623F"/>
    <w:rPr>
      <w:rFonts w:eastAsiaTheme="majorEastAsia" w:cstheme="majorBidi"/>
      <w:color w:val="272727" w:themeColor="text1" w:themeTint="D8"/>
    </w:rPr>
  </w:style>
  <w:style w:type="paragraph" w:styleId="Tytu">
    <w:name w:val="Title"/>
    <w:basedOn w:val="Normalny"/>
    <w:next w:val="Normalny"/>
    <w:link w:val="TytuZnak"/>
    <w:uiPriority w:val="10"/>
    <w:qFormat/>
    <w:rsid w:val="002B62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B623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B623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B623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B623F"/>
    <w:pPr>
      <w:spacing w:before="160"/>
      <w:jc w:val="center"/>
    </w:pPr>
    <w:rPr>
      <w:i/>
      <w:iCs/>
      <w:color w:val="404040" w:themeColor="text1" w:themeTint="BF"/>
    </w:rPr>
  </w:style>
  <w:style w:type="character" w:customStyle="1" w:styleId="CytatZnak">
    <w:name w:val="Cytat Znak"/>
    <w:basedOn w:val="Domylnaczcionkaakapitu"/>
    <w:link w:val="Cytat"/>
    <w:uiPriority w:val="29"/>
    <w:rsid w:val="002B623F"/>
    <w:rPr>
      <w:i/>
      <w:iCs/>
      <w:color w:val="404040" w:themeColor="text1" w:themeTint="BF"/>
    </w:rPr>
  </w:style>
  <w:style w:type="paragraph" w:styleId="Akapitzlist">
    <w:name w:val="List Paragraph"/>
    <w:aliases w:val="Numerowanie,Akapit z listą BS,Lista - wielopoziomowa,CW_Lista,Podsis rysunku,Akapit z listą numerowaną,maz_wyliczenie,opis dzialania,K-P_odwolanie,A_wyliczenie,Akapit z listą 1,BulletC,Wyliczanie,Obiekt,normalny tekst"/>
    <w:basedOn w:val="Normalny"/>
    <w:link w:val="AkapitzlistZnak"/>
    <w:uiPriority w:val="34"/>
    <w:qFormat/>
    <w:rsid w:val="002B623F"/>
    <w:pPr>
      <w:ind w:left="720"/>
      <w:contextualSpacing/>
    </w:pPr>
  </w:style>
  <w:style w:type="character" w:styleId="Wyrnienieintensywne">
    <w:name w:val="Intense Emphasis"/>
    <w:basedOn w:val="Domylnaczcionkaakapitu"/>
    <w:uiPriority w:val="21"/>
    <w:qFormat/>
    <w:rsid w:val="002B623F"/>
    <w:rPr>
      <w:i/>
      <w:iCs/>
      <w:color w:val="0F4761" w:themeColor="accent1" w:themeShade="BF"/>
    </w:rPr>
  </w:style>
  <w:style w:type="paragraph" w:styleId="Cytatintensywny">
    <w:name w:val="Intense Quote"/>
    <w:basedOn w:val="Normalny"/>
    <w:next w:val="Normalny"/>
    <w:link w:val="CytatintensywnyZnak"/>
    <w:uiPriority w:val="30"/>
    <w:qFormat/>
    <w:rsid w:val="002B62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B623F"/>
    <w:rPr>
      <w:i/>
      <w:iCs/>
      <w:color w:val="0F4761" w:themeColor="accent1" w:themeShade="BF"/>
    </w:rPr>
  </w:style>
  <w:style w:type="character" w:styleId="Odwoanieintensywne">
    <w:name w:val="Intense Reference"/>
    <w:basedOn w:val="Domylnaczcionkaakapitu"/>
    <w:uiPriority w:val="32"/>
    <w:qFormat/>
    <w:rsid w:val="002B623F"/>
    <w:rPr>
      <w:b/>
      <w:bCs/>
      <w:smallCaps/>
      <w:color w:val="0F4761" w:themeColor="accent1" w:themeShade="BF"/>
      <w:spacing w:val="5"/>
    </w:rPr>
  </w:style>
  <w:style w:type="character" w:styleId="Hipercze">
    <w:name w:val="Hyperlink"/>
    <w:basedOn w:val="Domylnaczcionkaakapitu"/>
    <w:uiPriority w:val="99"/>
    <w:unhideWhenUsed/>
    <w:rsid w:val="002B623F"/>
    <w:rPr>
      <w:color w:val="467886" w:themeColor="hyperlink"/>
      <w:u w:val="single"/>
    </w:rPr>
  </w:style>
  <w:style w:type="paragraph" w:customStyle="1" w:styleId="Default">
    <w:name w:val="Default"/>
    <w:rsid w:val="002B623F"/>
    <w:pPr>
      <w:autoSpaceDE w:val="0"/>
      <w:autoSpaceDN w:val="0"/>
      <w:adjustRightInd w:val="0"/>
      <w:spacing w:after="0" w:line="240" w:lineRule="auto"/>
    </w:pPr>
    <w:rPr>
      <w:rFonts w:ascii="Symbol" w:hAnsi="Symbol" w:cs="Symbol"/>
      <w:color w:val="000000"/>
      <w:kern w:val="0"/>
      <w14:ligatures w14:val="none"/>
    </w:rPr>
  </w:style>
  <w:style w:type="character" w:styleId="Nierozpoznanawzmianka">
    <w:name w:val="Unresolved Mention"/>
    <w:basedOn w:val="Domylnaczcionkaakapitu"/>
    <w:uiPriority w:val="99"/>
    <w:semiHidden/>
    <w:unhideWhenUsed/>
    <w:rsid w:val="002B623F"/>
    <w:rPr>
      <w:color w:val="605E5C"/>
      <w:shd w:val="clear" w:color="auto" w:fill="E1DFDD"/>
    </w:rPr>
  </w:style>
  <w:style w:type="character" w:styleId="Odwoaniedokomentarza">
    <w:name w:val="annotation reference"/>
    <w:basedOn w:val="Domylnaczcionkaakapitu"/>
    <w:uiPriority w:val="99"/>
    <w:semiHidden/>
    <w:unhideWhenUsed/>
    <w:rsid w:val="00FA422D"/>
    <w:rPr>
      <w:sz w:val="16"/>
      <w:szCs w:val="16"/>
    </w:rPr>
  </w:style>
  <w:style w:type="paragraph" w:styleId="Tekstkomentarza">
    <w:name w:val="annotation text"/>
    <w:basedOn w:val="Normalny"/>
    <w:link w:val="TekstkomentarzaZnak"/>
    <w:uiPriority w:val="99"/>
    <w:unhideWhenUsed/>
    <w:rsid w:val="00FA422D"/>
    <w:pPr>
      <w:spacing w:line="240" w:lineRule="auto"/>
    </w:pPr>
    <w:rPr>
      <w:sz w:val="20"/>
      <w:szCs w:val="20"/>
    </w:rPr>
  </w:style>
  <w:style w:type="character" w:customStyle="1" w:styleId="TekstkomentarzaZnak">
    <w:name w:val="Tekst komentarza Znak"/>
    <w:basedOn w:val="Domylnaczcionkaakapitu"/>
    <w:link w:val="Tekstkomentarza"/>
    <w:uiPriority w:val="99"/>
    <w:rsid w:val="00FA422D"/>
    <w:rPr>
      <w:sz w:val="20"/>
      <w:szCs w:val="20"/>
    </w:rPr>
  </w:style>
  <w:style w:type="paragraph" w:styleId="Tematkomentarza">
    <w:name w:val="annotation subject"/>
    <w:basedOn w:val="Tekstkomentarza"/>
    <w:next w:val="Tekstkomentarza"/>
    <w:link w:val="TematkomentarzaZnak"/>
    <w:uiPriority w:val="99"/>
    <w:semiHidden/>
    <w:unhideWhenUsed/>
    <w:rsid w:val="00FA422D"/>
    <w:rPr>
      <w:b/>
      <w:bCs/>
    </w:rPr>
  </w:style>
  <w:style w:type="character" w:customStyle="1" w:styleId="TematkomentarzaZnak">
    <w:name w:val="Temat komentarza Znak"/>
    <w:basedOn w:val="TekstkomentarzaZnak"/>
    <w:link w:val="Tematkomentarza"/>
    <w:uiPriority w:val="99"/>
    <w:semiHidden/>
    <w:rsid w:val="00FA422D"/>
    <w:rPr>
      <w:b/>
      <w:bCs/>
      <w:sz w:val="20"/>
      <w:szCs w:val="20"/>
    </w:rPr>
  </w:style>
  <w:style w:type="paragraph" w:styleId="Nagwek">
    <w:name w:val="header"/>
    <w:basedOn w:val="Normalny"/>
    <w:uiPriority w:val="99"/>
    <w:unhideWhenUsed/>
    <w:rsid w:val="73C14DAA"/>
    <w:pPr>
      <w:tabs>
        <w:tab w:val="center" w:pos="4680"/>
        <w:tab w:val="right" w:pos="9360"/>
      </w:tabs>
      <w:spacing w:after="0" w:line="240" w:lineRule="auto"/>
    </w:pPr>
  </w:style>
  <w:style w:type="paragraph" w:styleId="Stopka">
    <w:name w:val="footer"/>
    <w:basedOn w:val="Normalny"/>
    <w:link w:val="StopkaZnak"/>
    <w:uiPriority w:val="99"/>
    <w:unhideWhenUsed/>
    <w:rsid w:val="73C14DAA"/>
    <w:pPr>
      <w:tabs>
        <w:tab w:val="center" w:pos="4680"/>
        <w:tab w:val="right" w:pos="9360"/>
      </w:tabs>
      <w:spacing w:after="0" w:line="240" w:lineRule="auto"/>
    </w:p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kapitzlistZnak">
    <w:name w:val="Akapit z listą Znak"/>
    <w:aliases w:val="Numerowanie Znak,Akapit z listą BS Znak,Lista - wielopoziomowa Znak,CW_Lista Znak,Podsis rysunku Znak,Akapit z listą numerowaną Znak,maz_wyliczenie Znak,opis dzialania Znak,K-P_odwolanie Znak,A_wyliczenie Znak,Akapit z listą 1 Znak"/>
    <w:link w:val="Akapitzlist"/>
    <w:uiPriority w:val="34"/>
    <w:qFormat/>
    <w:rsid w:val="005D4A2B"/>
  </w:style>
  <w:style w:type="paragraph" w:customStyle="1" w:styleId="gwpd97bd494msolistparagraph">
    <w:name w:val="gwpd97bd494_msolistparagraph"/>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gwpd97bd494font">
    <w:name w:val="gwpd97bd494_font"/>
    <w:basedOn w:val="Domylnaczcionkaakapitu"/>
    <w:rsid w:val="005D4A2B"/>
  </w:style>
  <w:style w:type="character" w:customStyle="1" w:styleId="gwpd97bd494size">
    <w:name w:val="gwpd97bd494_size"/>
    <w:basedOn w:val="Domylnaczcionkaakapitu"/>
    <w:rsid w:val="005D4A2B"/>
  </w:style>
  <w:style w:type="paragraph" w:customStyle="1" w:styleId="gwpd97bd494msonormal">
    <w:name w:val="gwpd97bd494_msonormal"/>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Tekstprzypisudolnego">
    <w:name w:val="footnote text"/>
    <w:basedOn w:val="Normalny"/>
    <w:link w:val="TekstprzypisudolnegoZnak"/>
    <w:uiPriority w:val="99"/>
    <w:semiHidden/>
    <w:unhideWhenUsed/>
    <w:rsid w:val="001672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672C5"/>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semiHidden/>
    <w:unhideWhenUsed/>
    <w:rsid w:val="001672C5"/>
    <w:rPr>
      <w:vertAlign w:val="superscript"/>
    </w:rPr>
  </w:style>
  <w:style w:type="paragraph" w:styleId="NormalnyWeb">
    <w:name w:val="Normal (Web)"/>
    <w:basedOn w:val="Normalny"/>
    <w:uiPriority w:val="99"/>
    <w:semiHidden/>
    <w:unhideWhenUsed/>
    <w:rsid w:val="00A16B1E"/>
    <w:rPr>
      <w:rFonts w:ascii="Times New Roman" w:hAnsi="Times New Roman" w:cs="Times New Roman"/>
    </w:rPr>
  </w:style>
  <w:style w:type="character" w:customStyle="1" w:styleId="StopkaZnak">
    <w:name w:val="Stopka Znak"/>
    <w:basedOn w:val="Domylnaczcionkaakapitu"/>
    <w:link w:val="Stopka"/>
    <w:uiPriority w:val="99"/>
    <w:rsid w:val="0051115C"/>
  </w:style>
  <w:style w:type="paragraph" w:styleId="Poprawka">
    <w:name w:val="Revision"/>
    <w:hidden/>
    <w:uiPriority w:val="99"/>
    <w:semiHidden/>
    <w:rsid w:val="000B6650"/>
    <w:pPr>
      <w:spacing w:after="0" w:line="240" w:lineRule="auto"/>
    </w:pPr>
  </w:style>
  <w:style w:type="character" w:customStyle="1" w:styleId="apple-converted-space">
    <w:name w:val="apple-converted-space"/>
    <w:basedOn w:val="Domylnaczcionkaakapitu"/>
    <w:rsid w:val="004B6D12"/>
  </w:style>
  <w:style w:type="character" w:styleId="Pogrubienie">
    <w:name w:val="Strong"/>
    <w:basedOn w:val="Domylnaczcionkaakapitu"/>
    <w:uiPriority w:val="22"/>
    <w:qFormat/>
    <w:rsid w:val="00CF11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87852">
      <w:bodyDiv w:val="1"/>
      <w:marLeft w:val="0"/>
      <w:marRight w:val="0"/>
      <w:marTop w:val="0"/>
      <w:marBottom w:val="0"/>
      <w:divBdr>
        <w:top w:val="none" w:sz="0" w:space="0" w:color="auto"/>
        <w:left w:val="none" w:sz="0" w:space="0" w:color="auto"/>
        <w:bottom w:val="none" w:sz="0" w:space="0" w:color="auto"/>
        <w:right w:val="none" w:sz="0" w:space="0" w:color="auto"/>
      </w:divBdr>
    </w:div>
    <w:div w:id="69695906">
      <w:bodyDiv w:val="1"/>
      <w:marLeft w:val="0"/>
      <w:marRight w:val="0"/>
      <w:marTop w:val="0"/>
      <w:marBottom w:val="0"/>
      <w:divBdr>
        <w:top w:val="none" w:sz="0" w:space="0" w:color="auto"/>
        <w:left w:val="none" w:sz="0" w:space="0" w:color="auto"/>
        <w:bottom w:val="none" w:sz="0" w:space="0" w:color="auto"/>
        <w:right w:val="none" w:sz="0" w:space="0" w:color="auto"/>
      </w:divBdr>
    </w:div>
    <w:div w:id="190918138">
      <w:bodyDiv w:val="1"/>
      <w:marLeft w:val="0"/>
      <w:marRight w:val="0"/>
      <w:marTop w:val="0"/>
      <w:marBottom w:val="0"/>
      <w:divBdr>
        <w:top w:val="none" w:sz="0" w:space="0" w:color="auto"/>
        <w:left w:val="none" w:sz="0" w:space="0" w:color="auto"/>
        <w:bottom w:val="none" w:sz="0" w:space="0" w:color="auto"/>
        <w:right w:val="none" w:sz="0" w:space="0" w:color="auto"/>
      </w:divBdr>
    </w:div>
    <w:div w:id="331569925">
      <w:bodyDiv w:val="1"/>
      <w:marLeft w:val="0"/>
      <w:marRight w:val="0"/>
      <w:marTop w:val="0"/>
      <w:marBottom w:val="0"/>
      <w:divBdr>
        <w:top w:val="none" w:sz="0" w:space="0" w:color="auto"/>
        <w:left w:val="none" w:sz="0" w:space="0" w:color="auto"/>
        <w:bottom w:val="none" w:sz="0" w:space="0" w:color="auto"/>
        <w:right w:val="none" w:sz="0" w:space="0" w:color="auto"/>
      </w:divBdr>
    </w:div>
    <w:div w:id="353269960">
      <w:bodyDiv w:val="1"/>
      <w:marLeft w:val="0"/>
      <w:marRight w:val="0"/>
      <w:marTop w:val="0"/>
      <w:marBottom w:val="0"/>
      <w:divBdr>
        <w:top w:val="none" w:sz="0" w:space="0" w:color="auto"/>
        <w:left w:val="none" w:sz="0" w:space="0" w:color="auto"/>
        <w:bottom w:val="none" w:sz="0" w:space="0" w:color="auto"/>
        <w:right w:val="none" w:sz="0" w:space="0" w:color="auto"/>
      </w:divBdr>
    </w:div>
    <w:div w:id="363019714">
      <w:bodyDiv w:val="1"/>
      <w:marLeft w:val="0"/>
      <w:marRight w:val="0"/>
      <w:marTop w:val="0"/>
      <w:marBottom w:val="0"/>
      <w:divBdr>
        <w:top w:val="none" w:sz="0" w:space="0" w:color="auto"/>
        <w:left w:val="none" w:sz="0" w:space="0" w:color="auto"/>
        <w:bottom w:val="none" w:sz="0" w:space="0" w:color="auto"/>
        <w:right w:val="none" w:sz="0" w:space="0" w:color="auto"/>
      </w:divBdr>
    </w:div>
    <w:div w:id="441268303">
      <w:bodyDiv w:val="1"/>
      <w:marLeft w:val="0"/>
      <w:marRight w:val="0"/>
      <w:marTop w:val="0"/>
      <w:marBottom w:val="0"/>
      <w:divBdr>
        <w:top w:val="none" w:sz="0" w:space="0" w:color="auto"/>
        <w:left w:val="none" w:sz="0" w:space="0" w:color="auto"/>
        <w:bottom w:val="none" w:sz="0" w:space="0" w:color="auto"/>
        <w:right w:val="none" w:sz="0" w:space="0" w:color="auto"/>
      </w:divBdr>
    </w:div>
    <w:div w:id="533614812">
      <w:bodyDiv w:val="1"/>
      <w:marLeft w:val="0"/>
      <w:marRight w:val="0"/>
      <w:marTop w:val="0"/>
      <w:marBottom w:val="0"/>
      <w:divBdr>
        <w:top w:val="none" w:sz="0" w:space="0" w:color="auto"/>
        <w:left w:val="none" w:sz="0" w:space="0" w:color="auto"/>
        <w:bottom w:val="none" w:sz="0" w:space="0" w:color="auto"/>
        <w:right w:val="none" w:sz="0" w:space="0" w:color="auto"/>
      </w:divBdr>
    </w:div>
    <w:div w:id="541291313">
      <w:bodyDiv w:val="1"/>
      <w:marLeft w:val="0"/>
      <w:marRight w:val="0"/>
      <w:marTop w:val="0"/>
      <w:marBottom w:val="0"/>
      <w:divBdr>
        <w:top w:val="none" w:sz="0" w:space="0" w:color="auto"/>
        <w:left w:val="none" w:sz="0" w:space="0" w:color="auto"/>
        <w:bottom w:val="none" w:sz="0" w:space="0" w:color="auto"/>
        <w:right w:val="none" w:sz="0" w:space="0" w:color="auto"/>
      </w:divBdr>
    </w:div>
    <w:div w:id="657196667">
      <w:bodyDiv w:val="1"/>
      <w:marLeft w:val="0"/>
      <w:marRight w:val="0"/>
      <w:marTop w:val="0"/>
      <w:marBottom w:val="0"/>
      <w:divBdr>
        <w:top w:val="none" w:sz="0" w:space="0" w:color="auto"/>
        <w:left w:val="none" w:sz="0" w:space="0" w:color="auto"/>
        <w:bottom w:val="none" w:sz="0" w:space="0" w:color="auto"/>
        <w:right w:val="none" w:sz="0" w:space="0" w:color="auto"/>
      </w:divBdr>
    </w:div>
    <w:div w:id="675620508">
      <w:bodyDiv w:val="1"/>
      <w:marLeft w:val="0"/>
      <w:marRight w:val="0"/>
      <w:marTop w:val="0"/>
      <w:marBottom w:val="0"/>
      <w:divBdr>
        <w:top w:val="none" w:sz="0" w:space="0" w:color="auto"/>
        <w:left w:val="none" w:sz="0" w:space="0" w:color="auto"/>
        <w:bottom w:val="none" w:sz="0" w:space="0" w:color="auto"/>
        <w:right w:val="none" w:sz="0" w:space="0" w:color="auto"/>
      </w:divBdr>
    </w:div>
    <w:div w:id="699471000">
      <w:bodyDiv w:val="1"/>
      <w:marLeft w:val="0"/>
      <w:marRight w:val="0"/>
      <w:marTop w:val="0"/>
      <w:marBottom w:val="0"/>
      <w:divBdr>
        <w:top w:val="none" w:sz="0" w:space="0" w:color="auto"/>
        <w:left w:val="none" w:sz="0" w:space="0" w:color="auto"/>
        <w:bottom w:val="none" w:sz="0" w:space="0" w:color="auto"/>
        <w:right w:val="none" w:sz="0" w:space="0" w:color="auto"/>
      </w:divBdr>
    </w:div>
    <w:div w:id="850529527">
      <w:bodyDiv w:val="1"/>
      <w:marLeft w:val="0"/>
      <w:marRight w:val="0"/>
      <w:marTop w:val="0"/>
      <w:marBottom w:val="0"/>
      <w:divBdr>
        <w:top w:val="none" w:sz="0" w:space="0" w:color="auto"/>
        <w:left w:val="none" w:sz="0" w:space="0" w:color="auto"/>
        <w:bottom w:val="none" w:sz="0" w:space="0" w:color="auto"/>
        <w:right w:val="none" w:sz="0" w:space="0" w:color="auto"/>
      </w:divBdr>
    </w:div>
    <w:div w:id="1102458755">
      <w:bodyDiv w:val="1"/>
      <w:marLeft w:val="0"/>
      <w:marRight w:val="0"/>
      <w:marTop w:val="0"/>
      <w:marBottom w:val="0"/>
      <w:divBdr>
        <w:top w:val="none" w:sz="0" w:space="0" w:color="auto"/>
        <w:left w:val="none" w:sz="0" w:space="0" w:color="auto"/>
        <w:bottom w:val="none" w:sz="0" w:space="0" w:color="auto"/>
        <w:right w:val="none" w:sz="0" w:space="0" w:color="auto"/>
      </w:divBdr>
    </w:div>
    <w:div w:id="1212841876">
      <w:bodyDiv w:val="1"/>
      <w:marLeft w:val="0"/>
      <w:marRight w:val="0"/>
      <w:marTop w:val="0"/>
      <w:marBottom w:val="0"/>
      <w:divBdr>
        <w:top w:val="none" w:sz="0" w:space="0" w:color="auto"/>
        <w:left w:val="none" w:sz="0" w:space="0" w:color="auto"/>
        <w:bottom w:val="none" w:sz="0" w:space="0" w:color="auto"/>
        <w:right w:val="none" w:sz="0" w:space="0" w:color="auto"/>
      </w:divBdr>
    </w:div>
    <w:div w:id="1283882429">
      <w:bodyDiv w:val="1"/>
      <w:marLeft w:val="0"/>
      <w:marRight w:val="0"/>
      <w:marTop w:val="0"/>
      <w:marBottom w:val="0"/>
      <w:divBdr>
        <w:top w:val="none" w:sz="0" w:space="0" w:color="auto"/>
        <w:left w:val="none" w:sz="0" w:space="0" w:color="auto"/>
        <w:bottom w:val="none" w:sz="0" w:space="0" w:color="auto"/>
        <w:right w:val="none" w:sz="0" w:space="0" w:color="auto"/>
      </w:divBdr>
    </w:div>
    <w:div w:id="1427075184">
      <w:bodyDiv w:val="1"/>
      <w:marLeft w:val="0"/>
      <w:marRight w:val="0"/>
      <w:marTop w:val="0"/>
      <w:marBottom w:val="0"/>
      <w:divBdr>
        <w:top w:val="none" w:sz="0" w:space="0" w:color="auto"/>
        <w:left w:val="none" w:sz="0" w:space="0" w:color="auto"/>
        <w:bottom w:val="none" w:sz="0" w:space="0" w:color="auto"/>
        <w:right w:val="none" w:sz="0" w:space="0" w:color="auto"/>
      </w:divBdr>
    </w:div>
    <w:div w:id="1712421361">
      <w:bodyDiv w:val="1"/>
      <w:marLeft w:val="0"/>
      <w:marRight w:val="0"/>
      <w:marTop w:val="0"/>
      <w:marBottom w:val="0"/>
      <w:divBdr>
        <w:top w:val="none" w:sz="0" w:space="0" w:color="auto"/>
        <w:left w:val="none" w:sz="0" w:space="0" w:color="auto"/>
        <w:bottom w:val="none" w:sz="0" w:space="0" w:color="auto"/>
        <w:right w:val="none" w:sz="0" w:space="0" w:color="auto"/>
      </w:divBdr>
    </w:div>
    <w:div w:id="1813790382">
      <w:bodyDiv w:val="1"/>
      <w:marLeft w:val="0"/>
      <w:marRight w:val="0"/>
      <w:marTop w:val="0"/>
      <w:marBottom w:val="0"/>
      <w:divBdr>
        <w:top w:val="none" w:sz="0" w:space="0" w:color="auto"/>
        <w:left w:val="none" w:sz="0" w:space="0" w:color="auto"/>
        <w:bottom w:val="none" w:sz="0" w:space="0" w:color="auto"/>
        <w:right w:val="none" w:sz="0" w:space="0" w:color="auto"/>
      </w:divBdr>
    </w:div>
    <w:div w:id="187619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rtalzp.pl/kody-cpv/szczegoly/uslugi-dostarczania-posilkow-773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azakonkurencyjnosci.funduszeeuropejskie.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kontakt@fundacjadostepni.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rtalzp.pl/kody-cpv/szczegoly/uslugi-elearning-893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7E5E2A45964F241B38FC219F2622D57" ma:contentTypeVersion="12" ma:contentTypeDescription="Utwórz nowy dokument." ma:contentTypeScope="" ma:versionID="26ed51d51f339d229ad4ef6c1e64d700">
  <xsd:schema xmlns:xsd="http://www.w3.org/2001/XMLSchema" xmlns:xs="http://www.w3.org/2001/XMLSchema" xmlns:p="http://schemas.microsoft.com/office/2006/metadata/properties" xmlns:ns2="af33d279-6b00-46b7-8df7-74de9d0832f5" xmlns:ns3="6db03a5a-99a2-40f3-9999-976edc84cb32" targetNamespace="http://schemas.microsoft.com/office/2006/metadata/properties" ma:root="true" ma:fieldsID="7d0b96886cd0d27409a28d6a6aec58d9" ns2:_="" ns3:_="">
    <xsd:import namespace="af33d279-6b00-46b7-8df7-74de9d0832f5"/>
    <xsd:import namespace="6db03a5a-99a2-40f3-9999-976edc84cb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3d279-6b00-46b7-8df7-74de9d083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5db43e73-5050-41d3-af0c-d130cdeff85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b03a5a-99a2-40f3-9999-976edc84cb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ddb57d-0fe9-4f59-b701-d54605f6f4d8}" ma:internalName="TaxCatchAll" ma:showField="CatchAllData" ma:web="6db03a5a-99a2-40f3-9999-976edc84cb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f33d279-6b00-46b7-8df7-74de9d0832f5">
      <Terms xmlns="http://schemas.microsoft.com/office/infopath/2007/PartnerControls"/>
    </lcf76f155ced4ddcb4097134ff3c332f>
    <TaxCatchAll xmlns="6db03a5a-99a2-40f3-9999-976edc84cb3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5E9D9D-B62D-4010-AE99-B403B7354EA3}">
  <ds:schemaRefs>
    <ds:schemaRef ds:uri="http://schemas.openxmlformats.org/officeDocument/2006/bibliography"/>
  </ds:schemaRefs>
</ds:datastoreItem>
</file>

<file path=customXml/itemProps2.xml><?xml version="1.0" encoding="utf-8"?>
<ds:datastoreItem xmlns:ds="http://schemas.openxmlformats.org/officeDocument/2006/customXml" ds:itemID="{7202E30A-5FBE-470C-AA00-5ACA465CBD2C}"/>
</file>

<file path=customXml/itemProps3.xml><?xml version="1.0" encoding="utf-8"?>
<ds:datastoreItem xmlns:ds="http://schemas.openxmlformats.org/officeDocument/2006/customXml" ds:itemID="{709BF49D-45D8-4D8B-B75F-BAF8E4CA6A7C}">
  <ds:schemaRefs>
    <ds:schemaRef ds:uri="http://schemas.microsoft.com/office/2006/metadata/properties"/>
    <ds:schemaRef ds:uri="http://schemas.microsoft.com/office/infopath/2007/PartnerControls"/>
    <ds:schemaRef ds:uri="af33d279-6b00-46b7-8df7-74de9d0832f5"/>
    <ds:schemaRef ds:uri="6db03a5a-99a2-40f3-9999-976edc84cb32"/>
  </ds:schemaRefs>
</ds:datastoreItem>
</file>

<file path=customXml/itemProps4.xml><?xml version="1.0" encoding="utf-8"?>
<ds:datastoreItem xmlns:ds="http://schemas.openxmlformats.org/officeDocument/2006/customXml" ds:itemID="{AD106026-B16D-45CA-A1E3-914BB69623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10753</Words>
  <Characters>64519</Characters>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75122</CharactersWithSpaces>
  <SharedDoc>false</SharedDoc>
  <HLinks>
    <vt:vector size="36" baseType="variant">
      <vt:variant>
        <vt:i4>2359389</vt:i4>
      </vt:variant>
      <vt:variant>
        <vt:i4>15</vt:i4>
      </vt:variant>
      <vt:variant>
        <vt:i4>0</vt:i4>
      </vt:variant>
      <vt:variant>
        <vt:i4>5</vt:i4>
      </vt:variant>
      <vt:variant>
        <vt:lpwstr>mailto:kancelaria@legalis.com.pl</vt:lpwstr>
      </vt:variant>
      <vt:variant>
        <vt:lpwstr/>
      </vt:variant>
      <vt:variant>
        <vt:i4>3407875</vt:i4>
      </vt:variant>
      <vt:variant>
        <vt:i4>12</vt:i4>
      </vt:variant>
      <vt:variant>
        <vt:i4>0</vt:i4>
      </vt:variant>
      <vt:variant>
        <vt:i4>5</vt:i4>
      </vt:variant>
      <vt:variant>
        <vt:lpwstr>mailto:gk@ochronaosobowych.pl</vt:lpwstr>
      </vt:variant>
      <vt:variant>
        <vt:lpwstr/>
      </vt:variant>
      <vt:variant>
        <vt:i4>7208981</vt:i4>
      </vt:variant>
      <vt:variant>
        <vt:i4>9</vt:i4>
      </vt:variant>
      <vt:variant>
        <vt:i4>0</vt:i4>
      </vt:variant>
      <vt:variant>
        <vt:i4>5</vt:i4>
      </vt:variant>
      <vt:variant>
        <vt:lpwstr>mailto:IOD@parp.gov.pl</vt:lpwstr>
      </vt:variant>
      <vt:variant>
        <vt:lpwstr/>
      </vt:variant>
      <vt:variant>
        <vt:i4>7864348</vt:i4>
      </vt:variant>
      <vt:variant>
        <vt:i4>6</vt:i4>
      </vt:variant>
      <vt:variant>
        <vt:i4>0</vt:i4>
      </vt:variant>
      <vt:variant>
        <vt:i4>5</vt:i4>
      </vt:variant>
      <vt:variant>
        <vt:lpwstr>mailto:IOD@mfipr.gov.pl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2025-07-15T08:45:00Z</dcterms:created>
  <dcterms:modified xsi:type="dcterms:W3CDTF">2025-12-10T11:21:00Z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0x010100E7E5E2A45964F241B38FC219F2622D57</vt:lpwstr>
  </property>
  <property fmtid="{D5CDD505-2E9C-101B-9397-08002B2CF9AE}" pid="3" name="MediaServiceImageTags">
    <vt:lpwstr/>
  </property>
</Properties>
</file>